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AFA8" w14:textId="4E40C507" w:rsidR="00A07C28" w:rsidRPr="00DE3603" w:rsidRDefault="0086421F" w:rsidP="00F735C1">
      <w:pPr>
        <w:jc w:val="center"/>
        <w:rPr>
          <w:b/>
          <w:bCs/>
        </w:rPr>
      </w:pPr>
      <w:bookmarkStart w:id="0" w:name="_Hlk115803942"/>
      <w:r w:rsidRPr="00DE3603">
        <w:rPr>
          <w:b/>
          <w:bCs/>
        </w:rPr>
        <w:t>Reference Inquiry: Phone Interview</w:t>
      </w:r>
      <w:r w:rsidR="00AA1866" w:rsidRPr="00DE3603">
        <w:rPr>
          <w:b/>
          <w:bCs/>
        </w:rPr>
        <w:t xml:space="preserve"> Submission</w:t>
      </w:r>
      <w:r w:rsidRPr="00DE3603">
        <w:rPr>
          <w:b/>
          <w:bCs/>
        </w:rPr>
        <w:t xml:space="preserve"> [INFO 210]</w:t>
      </w:r>
    </w:p>
    <w:bookmarkEnd w:id="0"/>
    <w:p w14:paraId="1B07C4CD" w14:textId="62770E32" w:rsidR="002D5671" w:rsidRPr="0086421F" w:rsidRDefault="00F735C1" w:rsidP="00F735C1">
      <w:pPr>
        <w:rPr>
          <w:b/>
          <w:bCs/>
          <w:u w:val="single"/>
        </w:rPr>
      </w:pPr>
      <w:r w:rsidRPr="0086421F">
        <w:rPr>
          <w:b/>
          <w:bCs/>
          <w:u w:val="single"/>
        </w:rPr>
        <w:t>Assignment</w:t>
      </w:r>
    </w:p>
    <w:p w14:paraId="688A7D6A" w14:textId="711A55E5" w:rsidR="00381EE0" w:rsidRDefault="002D5671" w:rsidP="00F735C1">
      <w:r>
        <w:t>For this task, I was asked to ask a non-reference ready question</w:t>
      </w:r>
      <w:r w:rsidR="00381EE0">
        <w:t xml:space="preserve"> through the phone and gauge the reference staff’s performance </w:t>
      </w:r>
      <w:r w:rsidR="00F735C1">
        <w:t>based on said synchronous</w:t>
      </w:r>
      <w:r w:rsidR="00381EE0">
        <w:t xml:space="preserve"> phone </w:t>
      </w:r>
      <w:r w:rsidR="00F735C1">
        <w:t xml:space="preserve">interaction </w:t>
      </w:r>
      <w:r w:rsidR="00381EE0">
        <w:t>using the five guidelines for the behavioral performance of reference personnel provided by the Reference and User Services Association (RUSA)</w:t>
      </w:r>
      <w:r w:rsidR="00F735C1">
        <w:t>;</w:t>
      </w:r>
      <w:r>
        <w:t xml:space="preserve"> but frankly I would NEVER ask a </w:t>
      </w:r>
      <w:r w:rsidR="001F12F0">
        <w:t xml:space="preserve">complex question over the phone. </w:t>
      </w:r>
      <w:r w:rsidR="00222D39">
        <w:t xml:space="preserve">My experience </w:t>
      </w:r>
      <w:r w:rsidR="00222D39" w:rsidRPr="0020788F">
        <w:rPr>
          <w:noProof/>
        </w:rPr>
        <w:t>in</w:t>
      </w:r>
      <w:r w:rsidR="001F12F0">
        <w:t xml:space="preserve"> working in a noisy arcade and band participation in grade </w:t>
      </w:r>
      <w:r w:rsidR="001F12F0" w:rsidRPr="004318B1">
        <w:rPr>
          <w:noProof/>
        </w:rPr>
        <w:t>school</w:t>
      </w:r>
      <w:r w:rsidR="001F12F0">
        <w:t xml:space="preserve"> </w:t>
      </w:r>
      <w:r w:rsidR="00222D39">
        <w:t xml:space="preserve">has resulted in some </w:t>
      </w:r>
      <w:r w:rsidR="0086421F">
        <w:t>minor</w:t>
      </w:r>
      <w:r w:rsidR="00381EE0">
        <w:t xml:space="preserve"> but significant hearing loss. Specifically, I find</w:t>
      </w:r>
      <w:r w:rsidR="001F12F0">
        <w:t xml:space="preserve"> it difficult to distinguish certain </w:t>
      </w:r>
      <w:r w:rsidR="00990A9E">
        <w:t>consonants</w:t>
      </w:r>
      <w:r w:rsidR="00381EE0">
        <w:t xml:space="preserve"> and rely on context, to identify words in a verbal conversation. </w:t>
      </w:r>
      <w:r w:rsidR="00990A9E">
        <w:t>From experience, transmission through a phone increases the severity of the difficulty. When answering other people’s reference questions through the telephone</w:t>
      </w:r>
      <w:r w:rsidR="00222D39">
        <w:t xml:space="preserve"> as a</w:t>
      </w:r>
      <w:r w:rsidR="00381EE0">
        <w:t>n employee of the Fresno County Public Library</w:t>
      </w:r>
      <w:r w:rsidR="00990A9E">
        <w:t>, I have develo</w:t>
      </w:r>
      <w:r w:rsidR="00222D39">
        <w:t xml:space="preserve">ped </w:t>
      </w:r>
      <w:r w:rsidR="00990A9E">
        <w:t xml:space="preserve">an interview process that copes </w:t>
      </w:r>
      <w:r w:rsidR="00990A9E" w:rsidRPr="0020788F">
        <w:rPr>
          <w:noProof/>
        </w:rPr>
        <w:t>for</w:t>
      </w:r>
      <w:r w:rsidR="00990A9E">
        <w:t xml:space="preserve"> this deficit</w:t>
      </w:r>
      <w:r w:rsidR="00381EE0">
        <w:t>;</w:t>
      </w:r>
      <w:r w:rsidR="00990A9E">
        <w:t xml:space="preserve"> but my recent experience on the other end was rather challenging</w:t>
      </w:r>
      <w:r w:rsidR="00381EE0">
        <w:t>,</w:t>
      </w:r>
      <w:r w:rsidR="00990A9E">
        <w:t xml:space="preserve"> as I </w:t>
      </w:r>
      <w:r w:rsidR="00222D39">
        <w:t xml:space="preserve">was </w:t>
      </w:r>
      <w:r w:rsidR="00990A9E">
        <w:t xml:space="preserve">forced to ask </w:t>
      </w:r>
      <w:r w:rsidR="00222D39">
        <w:t xml:space="preserve">the staff person </w:t>
      </w:r>
      <w:r w:rsidR="00990A9E">
        <w:t>to rep</w:t>
      </w:r>
      <w:r w:rsidR="00222D39">
        <w:t>eat</w:t>
      </w:r>
      <w:r w:rsidR="001F12F0">
        <w:t xml:space="preserve"> </w:t>
      </w:r>
      <w:r w:rsidR="00222D39">
        <w:t>the</w:t>
      </w:r>
      <w:r w:rsidR="00381EE0">
        <w:t>ir</w:t>
      </w:r>
      <w:r w:rsidR="00222D39">
        <w:t xml:space="preserve"> final referral multiple times until I was sure that I had got it right</w:t>
      </w:r>
      <w:r w:rsidR="00381EE0">
        <w:t>.</w:t>
      </w:r>
    </w:p>
    <w:p w14:paraId="3062C93D" w14:textId="16139BA5" w:rsidR="00381EE0" w:rsidRPr="0086421F" w:rsidRDefault="00381EE0" w:rsidP="00F735C1">
      <w:pPr>
        <w:rPr>
          <w:b/>
          <w:bCs/>
          <w:u w:val="single"/>
        </w:rPr>
      </w:pPr>
      <w:r w:rsidRPr="0086421F">
        <w:rPr>
          <w:b/>
          <w:bCs/>
          <w:u w:val="single"/>
        </w:rPr>
        <w:t>Setting: The Henry Madden Library</w:t>
      </w:r>
    </w:p>
    <w:p w14:paraId="51E008E2" w14:textId="7FA3DB98" w:rsidR="00A01155" w:rsidRDefault="00A01155" w:rsidP="00A01155">
      <w:r>
        <w:t xml:space="preserve">Named in honor of a previous </w:t>
      </w:r>
      <w:r w:rsidRPr="0020788F">
        <w:rPr>
          <w:noProof/>
        </w:rPr>
        <w:t>lon</w:t>
      </w:r>
      <w:r w:rsidR="0086421F">
        <w:rPr>
          <w:noProof/>
        </w:rPr>
        <w:t>g</w:t>
      </w:r>
      <w:r w:rsidR="004318B1">
        <w:rPr>
          <w:noProof/>
        </w:rPr>
        <w:t>-</w:t>
      </w:r>
      <w:r w:rsidRPr="004318B1">
        <w:rPr>
          <w:noProof/>
        </w:rPr>
        <w:t>serving</w:t>
      </w:r>
      <w:r>
        <w:t xml:space="preserve"> University Librarian, the Henry Madden </w:t>
      </w:r>
      <w:r w:rsidRPr="004318B1">
        <w:rPr>
          <w:noProof/>
        </w:rPr>
        <w:t>Librar</w:t>
      </w:r>
      <w:r w:rsidR="00731EA8" w:rsidRPr="004318B1">
        <w:rPr>
          <w:noProof/>
        </w:rPr>
        <w:t>y</w:t>
      </w:r>
      <w:r w:rsidR="00731EA8">
        <w:t xml:space="preserve"> curates a physical collection </w:t>
      </w:r>
      <w:r w:rsidR="006261FE">
        <w:t xml:space="preserve">of </w:t>
      </w:r>
      <w:r w:rsidR="00731EA8">
        <w:t xml:space="preserve">informative materials and provides access to digital resources to support the academic community of California State University, Fresno. </w:t>
      </w:r>
      <w:r w:rsidR="006261FE">
        <w:t>This library</w:t>
      </w:r>
      <w:r w:rsidRPr="00A01155">
        <w:t xml:space="preserve"> has over 365,000 square feet of space</w:t>
      </w:r>
      <w:r w:rsidR="006261FE">
        <w:t xml:space="preserve"> and</w:t>
      </w:r>
      <w:r w:rsidR="00731EA8">
        <w:t xml:space="preserve"> features the largest installation of compact shelving in the United States. </w:t>
      </w:r>
      <w:r w:rsidR="006261FE">
        <w:t>As the center of the campus community, t</w:t>
      </w:r>
      <w:r w:rsidR="00731EA8">
        <w:t xml:space="preserve">he Henry </w:t>
      </w:r>
      <w:r w:rsidR="006261FE">
        <w:t xml:space="preserve">Madden </w:t>
      </w:r>
      <w:r w:rsidR="00731EA8">
        <w:t xml:space="preserve">Library provides a neutral meeting place to foster collaboration between students and faculty of multiple disciplines </w:t>
      </w:r>
      <w:r w:rsidR="006261FE">
        <w:t xml:space="preserve">with </w:t>
      </w:r>
      <w:r w:rsidR="00731EA8" w:rsidRPr="00A01155">
        <w:t>1.5 million people visit</w:t>
      </w:r>
      <w:r w:rsidR="006261FE">
        <w:t>ing</w:t>
      </w:r>
      <w:r w:rsidR="00731EA8" w:rsidRPr="00A01155">
        <w:t xml:space="preserve"> the </w:t>
      </w:r>
      <w:r w:rsidR="006261FE">
        <w:t>l</w:t>
      </w:r>
      <w:r w:rsidR="00731EA8" w:rsidRPr="00A01155">
        <w:t xml:space="preserve">ibrary </w:t>
      </w:r>
      <w:r w:rsidR="006261FE">
        <w:t>each year. In addition, the library provides a home for exhibits and events to add to the vibrancy of the Fresno State academic community.</w:t>
      </w:r>
    </w:p>
    <w:p w14:paraId="59EA16BE" w14:textId="76A4BBB8" w:rsidR="00381EE0" w:rsidRPr="0086421F" w:rsidRDefault="00381EE0" w:rsidP="00F735C1">
      <w:pPr>
        <w:rPr>
          <w:b/>
          <w:bCs/>
          <w:u w:val="single"/>
        </w:rPr>
      </w:pPr>
      <w:r w:rsidRPr="0086421F">
        <w:rPr>
          <w:b/>
          <w:bCs/>
          <w:u w:val="single"/>
        </w:rPr>
        <w:t>Reference Interaction</w:t>
      </w:r>
    </w:p>
    <w:p w14:paraId="03673074" w14:textId="3297D863" w:rsidR="003F26F2" w:rsidRDefault="00A51AD3" w:rsidP="00A51AD3">
      <w:r>
        <w:t>As part of my work with the Fresno County Public Library</w:t>
      </w:r>
      <w:r w:rsidR="006261FE">
        <w:t>,</w:t>
      </w:r>
      <w:r>
        <w:t xml:space="preserve"> I’ve been asked to create a display</w:t>
      </w:r>
      <w:r w:rsidR="00A01155">
        <w:t xml:space="preserve"> that could potentially be hosted at various library branches. </w:t>
      </w:r>
      <w:r>
        <w:t xml:space="preserve">Currently, I have selected the ordeal of </w:t>
      </w:r>
      <w:r w:rsidR="006261FE">
        <w:t xml:space="preserve">the </w:t>
      </w:r>
      <w:r>
        <w:t xml:space="preserve">Franks and the Van Pels </w:t>
      </w:r>
      <w:r w:rsidR="006261FE">
        <w:t>of hiding in</w:t>
      </w:r>
      <w:r>
        <w:t xml:space="preserve"> Nazi</w:t>
      </w:r>
      <w:r w:rsidR="006261FE">
        <w:t>-</w:t>
      </w:r>
      <w:r>
        <w:t>occupied Amsterdam as detailed in Anne Frank’s diary</w:t>
      </w:r>
      <w:r w:rsidR="006261FE">
        <w:t xml:space="preserve"> as t</w:t>
      </w:r>
      <w:r>
        <w:t>he topic of my display</w:t>
      </w:r>
      <w:r w:rsidR="00A01155">
        <w:t>.</w:t>
      </w:r>
      <w:r>
        <w:t xml:space="preserve"> </w:t>
      </w:r>
      <w:r w:rsidR="00A01155">
        <w:t>My selection was based as a way of connecting the public to literature and the</w:t>
      </w:r>
      <w:r>
        <w:t xml:space="preserve"> </w:t>
      </w:r>
      <w:r w:rsidR="003F26F2">
        <w:t>importance of</w:t>
      </w:r>
      <w:r>
        <w:t xml:space="preserve"> literature in </w:t>
      </w:r>
      <w:r w:rsidR="003F26F2">
        <w:t xml:space="preserve">preserving </w:t>
      </w:r>
      <w:r w:rsidR="00A01155">
        <w:t>historical events</w:t>
      </w:r>
      <w:r w:rsidR="003F26F2">
        <w:t xml:space="preserve"> for future generations.</w:t>
      </w:r>
    </w:p>
    <w:p w14:paraId="5175AAFA" w14:textId="4B4A0D2C" w:rsidR="003F26F2" w:rsidRDefault="00A51AD3" w:rsidP="00F735C1">
      <w:r>
        <w:t xml:space="preserve">I have already identified </w:t>
      </w:r>
      <w:r w:rsidRPr="00A51AD3">
        <w:t xml:space="preserve">the </w:t>
      </w:r>
      <w:r w:rsidRPr="00A51AD3">
        <w:rPr>
          <w:b/>
        </w:rPr>
        <w:t>Historical Construction Kit of the Anne Frank House</w:t>
      </w:r>
      <w:r>
        <w:t xml:space="preserve"> as the centerpiece of the </w:t>
      </w:r>
      <w:r w:rsidRPr="004318B1">
        <w:rPr>
          <w:noProof/>
        </w:rPr>
        <w:t>display</w:t>
      </w:r>
      <w:r w:rsidR="003F26F2">
        <w:t xml:space="preserve"> but could use some help in solidifying the content to accompany this model of the Anne Frank House. </w:t>
      </w:r>
      <w:r w:rsidR="006261FE">
        <w:t>The</w:t>
      </w:r>
      <w:r w:rsidR="003F26F2">
        <w:t xml:space="preserve"> r</w:t>
      </w:r>
      <w:r w:rsidR="00F735C1">
        <w:t xml:space="preserve">eference </w:t>
      </w:r>
      <w:r w:rsidR="003F26F2">
        <w:t>q</w:t>
      </w:r>
      <w:r w:rsidR="00F735C1">
        <w:t xml:space="preserve">uestion that I selected </w:t>
      </w:r>
      <w:r w:rsidR="00404BDB">
        <w:t xml:space="preserve">to test the capability of the reference staff </w:t>
      </w:r>
      <w:r w:rsidR="003F26F2">
        <w:t>of the Henry Madden Library is designed to help me in th</w:t>
      </w:r>
      <w:r w:rsidR="006261FE">
        <w:t>is</w:t>
      </w:r>
      <w:r w:rsidR="003F26F2">
        <w:t xml:space="preserve"> regard.</w:t>
      </w:r>
    </w:p>
    <w:p w14:paraId="28A5A7FA" w14:textId="7642CEEF" w:rsidR="004118F4" w:rsidRDefault="003F26F2" w:rsidP="00F735C1">
      <w:r>
        <w:t>The reference question is as follows: “What resources does the library have to assist in developing a display highlighting Anne Frank’s story?”</w:t>
      </w:r>
    </w:p>
    <w:p w14:paraId="744B7314" w14:textId="08850AC7" w:rsidR="00381EE0" w:rsidRDefault="004118F4" w:rsidP="00BD0781">
      <w:r>
        <w:lastRenderedPageBreak/>
        <w:t>I first called (559) 278-8174</w:t>
      </w:r>
      <w:r w:rsidR="0099672F">
        <w:t xml:space="preserve"> which is listed as the primary contact for the Henry Madden Library from the Henry Madden </w:t>
      </w:r>
      <w:r w:rsidR="004C4532">
        <w:t>Library’s c</w:t>
      </w:r>
      <w:r w:rsidR="0099672F">
        <w:t xml:space="preserve">ontact directory. This </w:t>
      </w:r>
      <w:r w:rsidR="004B58A9">
        <w:t>led to a phone tree which ended up leading to a message instructing me to call the faculty</w:t>
      </w:r>
      <w:r w:rsidR="0099672F">
        <w:t>.</w:t>
      </w:r>
    </w:p>
    <w:p w14:paraId="485C9D6E" w14:textId="5960D014" w:rsidR="004118F4" w:rsidRDefault="0099672F" w:rsidP="00F735C1">
      <w:r>
        <w:t xml:space="preserve">My assumption that this contact number would lead to the reference desk as it does with the Fresno County Public Library was false. After </w:t>
      </w:r>
      <w:r w:rsidR="004C4532">
        <w:t>revisiting the contact directory, there was no</w:t>
      </w:r>
      <w:r>
        <w:t xml:space="preserve"> obvious “reference number</w:t>
      </w:r>
      <w:r w:rsidR="004C4532">
        <w:t>.</w:t>
      </w:r>
      <w:r>
        <w:t xml:space="preserve">” </w:t>
      </w:r>
      <w:r w:rsidR="004C4532">
        <w:t xml:space="preserve">Therefore, </w:t>
      </w:r>
      <w:r>
        <w:t xml:space="preserve">I </w:t>
      </w:r>
      <w:r w:rsidR="004C4532">
        <w:t>called the listed</w:t>
      </w:r>
      <w:r>
        <w:t xml:space="preserve"> circulation desk number</w:t>
      </w:r>
      <w:r w:rsidR="004C4532">
        <w:t>—(559) 278-2551—</w:t>
      </w:r>
      <w:r>
        <w:t>in the hopes that they would be able to answer my query or that they would transfer me to the appropriate staff person.</w:t>
      </w:r>
    </w:p>
    <w:p w14:paraId="35E0D950" w14:textId="0BDB1E9E" w:rsidR="004C4532" w:rsidRDefault="00322B09" w:rsidP="00F735C1">
      <w:r>
        <w:t>A</w:t>
      </w:r>
      <w:r w:rsidR="004C4532">
        <w:t xml:space="preserve"> female librarian</w:t>
      </w:r>
      <w:r>
        <w:t xml:space="preserve"> picked up my call.</w:t>
      </w:r>
      <w:r w:rsidR="004C4532">
        <w:t xml:space="preserve"> After </w:t>
      </w:r>
      <w:r>
        <w:t xml:space="preserve">listening to </w:t>
      </w:r>
      <w:r w:rsidR="004C4532">
        <w:t xml:space="preserve">my query, she asked if I was looking for a book and </w:t>
      </w:r>
      <w:r w:rsidR="006261FE">
        <w:t xml:space="preserve">I </w:t>
      </w:r>
      <w:r w:rsidR="004C4532">
        <w:t>indicated yes</w:t>
      </w:r>
      <w:r w:rsidR="006261FE">
        <w:t>. Also in my answer</w:t>
      </w:r>
      <w:r w:rsidR="002E452B">
        <w:t>,</w:t>
      </w:r>
      <w:r w:rsidR="006261FE">
        <w:t xml:space="preserve"> I </w:t>
      </w:r>
      <w:r>
        <w:t>explain</w:t>
      </w:r>
      <w:r w:rsidR="006261FE">
        <w:t>ed</w:t>
      </w:r>
      <w:r>
        <w:t xml:space="preserve"> in more detail </w:t>
      </w:r>
      <w:r w:rsidR="004C4532">
        <w:t>the nature of the display that I had hoped to compile. She then determined that it would be appropriate to transfer me to “library administration.”</w:t>
      </w:r>
    </w:p>
    <w:p w14:paraId="6DCA2050" w14:textId="0C83E5EB" w:rsidR="00743AB3" w:rsidRDefault="004C4532" w:rsidP="00F735C1">
      <w:r>
        <w:t xml:space="preserve">After my call was transferred to the library administration, I reiterated my query to </w:t>
      </w:r>
      <w:r w:rsidRPr="002E452B">
        <w:rPr>
          <w:noProof/>
        </w:rPr>
        <w:t>a</w:t>
      </w:r>
      <w:r w:rsidR="00F32052" w:rsidRPr="002E452B">
        <w:rPr>
          <w:noProof/>
        </w:rPr>
        <w:t xml:space="preserve"> student</w:t>
      </w:r>
      <w:r w:rsidR="00F32052">
        <w:t xml:space="preserve"> worker or volunteer</w:t>
      </w:r>
      <w:r w:rsidR="006261FE">
        <w:t xml:space="preserve">, </w:t>
      </w:r>
      <w:r>
        <w:t>whereupon I was quickly told that I would be transferred to a more appropriate contact for my request.</w:t>
      </w:r>
      <w:r w:rsidR="00AC7F5E">
        <w:t xml:space="preserve"> While it was not clear which department or position I would be transferred to my next contact was </w:t>
      </w:r>
      <w:r w:rsidR="006261FE">
        <w:t xml:space="preserve">also a </w:t>
      </w:r>
      <w:r w:rsidR="00AC7F5E">
        <w:t>student volunteer or employee.  After reiterating my request</w:t>
      </w:r>
      <w:r w:rsidR="00322B09">
        <w:t>,</w:t>
      </w:r>
      <w:r w:rsidR="00AC7F5E">
        <w:t xml:space="preserve"> I was transferred back to library administration</w:t>
      </w:r>
      <w:r w:rsidR="006261FE">
        <w:t>,</w:t>
      </w:r>
      <w:r w:rsidR="00AC7F5E">
        <w:t xml:space="preserve"> </w:t>
      </w:r>
      <w:r w:rsidR="006261FE" w:rsidRPr="002E452B">
        <w:rPr>
          <w:noProof/>
        </w:rPr>
        <w:t>wher</w:t>
      </w:r>
      <w:r w:rsidR="002E452B">
        <w:t>e</w:t>
      </w:r>
      <w:r w:rsidR="00AC7F5E">
        <w:t xml:space="preserve"> I was placed on hold as the student volunteer or employee consulted with other staff persons. When the student staffer picked up the call I was given name, an email address, and a phone number. I asked her to spell out the email address three times. I ended the call by thanking the student employee </w:t>
      </w:r>
      <w:r w:rsidR="00AC7F5E" w:rsidRPr="002E452B">
        <w:rPr>
          <w:noProof/>
        </w:rPr>
        <w:t>o</w:t>
      </w:r>
      <w:r w:rsidR="002E452B" w:rsidRPr="002E452B">
        <w:rPr>
          <w:noProof/>
        </w:rPr>
        <w:t>r</w:t>
      </w:r>
      <w:r w:rsidR="00AC7F5E">
        <w:t xml:space="preserve"> volunteer for her time. </w:t>
      </w:r>
      <w:r w:rsidR="00743AB3">
        <w:t>It should be noted that not a single library staff t</w:t>
      </w:r>
      <w:r w:rsidR="00322B09">
        <w:t>ook</w:t>
      </w:r>
      <w:r w:rsidR="00743AB3">
        <w:t xml:space="preserve"> the time to introduce themselves.</w:t>
      </w:r>
    </w:p>
    <w:p w14:paraId="3D7B2360" w14:textId="22992677" w:rsidR="00743AB3" w:rsidRDefault="00AC7F5E" w:rsidP="00F735C1">
      <w:r>
        <w:t xml:space="preserve">I then composed the below email and consulted the Fresno State Faculty directory to </w:t>
      </w:r>
      <w:r w:rsidR="002E452B">
        <w:rPr>
          <w:noProof/>
        </w:rPr>
        <w:t>e</w:t>
      </w:r>
      <w:r w:rsidRPr="002E452B">
        <w:rPr>
          <w:noProof/>
        </w:rPr>
        <w:t>nsure</w:t>
      </w:r>
      <w:r>
        <w:t xml:space="preserve"> that my contact information was correct. </w:t>
      </w:r>
    </w:p>
    <w:p w14:paraId="6E4C502B" w14:textId="03BAB0E2" w:rsidR="00F32052" w:rsidRDefault="00F32052" w:rsidP="00F735C1">
      <w:r>
        <w:t>Emailed:</w:t>
      </w:r>
    </w:p>
    <w:p w14:paraId="234CA4AC" w14:textId="77777777" w:rsidR="004154E6" w:rsidRPr="00E3462B" w:rsidRDefault="004154E6" w:rsidP="00415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3462B">
        <w:rPr>
          <w:rFonts w:ascii="Helvetica" w:eastAsia="Times New Roman" w:hAnsi="Helvetica" w:cs="Helvetica"/>
          <w:color w:val="26282A"/>
          <w:sz w:val="20"/>
          <w:szCs w:val="20"/>
        </w:rPr>
        <w:t>To David Celaya,</w:t>
      </w:r>
    </w:p>
    <w:p w14:paraId="4E56269C" w14:textId="2180D7E8" w:rsidR="004154E6" w:rsidRPr="00E3462B" w:rsidRDefault="004154E6" w:rsidP="00415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3462B">
        <w:rPr>
          <w:rFonts w:ascii="Helvetica" w:eastAsia="Times New Roman" w:hAnsi="Helvetica" w:cs="Helvetica"/>
          <w:color w:val="26282A"/>
          <w:sz w:val="20"/>
          <w:szCs w:val="20"/>
        </w:rPr>
        <w:t xml:space="preserve">     I was referred to you this morning for my request on resources I could use to a display on the Anne Frank House and the story of </w:t>
      </w:r>
      <w:r w:rsidRPr="002E452B">
        <w:rPr>
          <w:rFonts w:ascii="Helvetica" w:eastAsia="Times New Roman" w:hAnsi="Helvetica" w:cs="Helvetica"/>
          <w:noProof/>
          <w:color w:val="26282A"/>
          <w:sz w:val="20"/>
          <w:szCs w:val="20"/>
        </w:rPr>
        <w:t>the</w:t>
      </w:r>
      <w:r w:rsidRPr="002E452B">
        <w:rPr>
          <w:rFonts w:ascii="Helvetica" w:eastAsia="Times New Roman" w:hAnsi="Helvetica" w:cs="Helvetica"/>
          <w:noProof/>
          <w:color w:val="000000"/>
          <w:sz w:val="20"/>
          <w:szCs w:val="20"/>
        </w:rPr>
        <w:t xml:space="preserve"> Franks</w:t>
      </w:r>
      <w:r w:rsidRPr="00E3462B">
        <w:rPr>
          <w:rFonts w:ascii="Helvetica" w:eastAsia="Times New Roman" w:hAnsi="Helvetica" w:cs="Helvetica"/>
          <w:color w:val="000000"/>
          <w:sz w:val="20"/>
          <w:szCs w:val="20"/>
        </w:rPr>
        <w:t xml:space="preserve"> and the Van Pels</w:t>
      </w:r>
      <w:r w:rsidRPr="00E3462B">
        <w:rPr>
          <w:rFonts w:ascii="Helvetica" w:eastAsia="Times New Roman" w:hAnsi="Helvetica" w:cs="Helvetica"/>
          <w:color w:val="26282A"/>
          <w:sz w:val="20"/>
          <w:szCs w:val="20"/>
        </w:rPr>
        <w:t xml:space="preserve"> and the people who assisted them in hiding in </w:t>
      </w:r>
      <w:r w:rsidRPr="002E452B">
        <w:rPr>
          <w:rFonts w:ascii="Helvetica" w:eastAsia="Times New Roman" w:hAnsi="Helvetica" w:cs="Helvetica"/>
          <w:noProof/>
          <w:color w:val="26282A"/>
          <w:sz w:val="20"/>
          <w:szCs w:val="20"/>
        </w:rPr>
        <w:t>Nazi</w:t>
      </w:r>
      <w:r w:rsidR="002E452B" w:rsidRPr="002E452B">
        <w:rPr>
          <w:rFonts w:ascii="Helvetica" w:eastAsia="Times New Roman" w:hAnsi="Helvetica" w:cs="Helvetica"/>
          <w:noProof/>
          <w:color w:val="26282A"/>
          <w:sz w:val="20"/>
          <w:szCs w:val="20"/>
        </w:rPr>
        <w:t>-</w:t>
      </w:r>
      <w:r w:rsidRPr="002E452B">
        <w:rPr>
          <w:rFonts w:ascii="Helvetica" w:eastAsia="Times New Roman" w:hAnsi="Helvetica" w:cs="Helvetica"/>
          <w:noProof/>
          <w:color w:val="26282A"/>
          <w:sz w:val="20"/>
          <w:szCs w:val="20"/>
        </w:rPr>
        <w:t>occupied</w:t>
      </w:r>
      <w:r w:rsidRPr="00E3462B">
        <w:rPr>
          <w:rFonts w:ascii="Helvetica" w:eastAsia="Times New Roman" w:hAnsi="Helvetica" w:cs="Helvetica"/>
          <w:color w:val="26282A"/>
          <w:sz w:val="20"/>
          <w:szCs w:val="20"/>
        </w:rPr>
        <w:t xml:space="preserve"> Amsterdam. The main artifact will be the historical construction kit of the Anne Frank House.</w:t>
      </w:r>
    </w:p>
    <w:p w14:paraId="5A141D7D" w14:textId="77777777" w:rsidR="004154E6" w:rsidRPr="00E3462B" w:rsidRDefault="004154E6" w:rsidP="00415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3462B">
        <w:rPr>
          <w:rFonts w:ascii="Helvetica" w:eastAsia="Times New Roman" w:hAnsi="Helvetica" w:cs="Helvetica"/>
          <w:color w:val="26282A"/>
          <w:sz w:val="20"/>
          <w:szCs w:val="20"/>
        </w:rPr>
        <w:t>See </w:t>
      </w:r>
      <w:hyperlink r:id="rId5" w:tgtFrame="_blank" w:history="1">
        <w:r w:rsidRPr="00E3462B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https://web.annefrank.org/en/Shop/Books/Historical-construction-kit-of-The-Anne-Frank-House/</w:t>
        </w:r>
      </w:hyperlink>
      <w:r w:rsidRPr="00E3462B">
        <w:rPr>
          <w:rFonts w:ascii="Helvetica" w:eastAsia="Times New Roman" w:hAnsi="Helvetica" w:cs="Helvetica"/>
          <w:color w:val="26282A"/>
          <w:sz w:val="20"/>
          <w:szCs w:val="20"/>
        </w:rPr>
        <w:t>.</w:t>
      </w:r>
    </w:p>
    <w:p w14:paraId="50BC370D" w14:textId="77777777" w:rsidR="004154E6" w:rsidRDefault="004154E6" w:rsidP="00415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5F98C41D" w14:textId="77777777" w:rsidR="004154E6" w:rsidRPr="00E3462B" w:rsidRDefault="004154E6" w:rsidP="00415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3462B">
        <w:rPr>
          <w:rFonts w:ascii="Helvetica" w:eastAsia="Times New Roman" w:hAnsi="Helvetica" w:cs="Helvetica"/>
          <w:color w:val="26282A"/>
          <w:sz w:val="20"/>
          <w:szCs w:val="20"/>
        </w:rPr>
        <w:t>Sincerely,</w:t>
      </w:r>
    </w:p>
    <w:p w14:paraId="02A876F0" w14:textId="77777777" w:rsidR="004154E6" w:rsidRPr="00E3462B" w:rsidRDefault="004154E6" w:rsidP="00415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3462B">
        <w:rPr>
          <w:rFonts w:ascii="Helvetica" w:eastAsia="Times New Roman" w:hAnsi="Helvetica" w:cs="Helvetica"/>
          <w:color w:val="26282A"/>
          <w:sz w:val="20"/>
          <w:szCs w:val="20"/>
        </w:rPr>
        <w:t>Jason Sue</w:t>
      </w:r>
    </w:p>
    <w:p w14:paraId="4AF27A9A" w14:textId="32DA1370" w:rsidR="002E452B" w:rsidRDefault="002E452B" w:rsidP="00F735C1"/>
    <w:p w14:paraId="55D947E3" w14:textId="77777777" w:rsidR="002E452B" w:rsidRDefault="002E452B" w:rsidP="002E452B">
      <w:r>
        <w:t>The Fresno State Faculty Directory indicated that I needed to make a change in the contact’s name and email address. I then sent the email, but have not yet received a reply over the course of several days.</w:t>
      </w:r>
    </w:p>
    <w:p w14:paraId="732872E5" w14:textId="77777777" w:rsidR="002E452B" w:rsidRDefault="002E452B" w:rsidP="00F735C1"/>
    <w:p w14:paraId="4894F7DB" w14:textId="5919B99C" w:rsidR="004118F4" w:rsidRPr="0086421F" w:rsidRDefault="00C82F46" w:rsidP="00F735C1">
      <w:pPr>
        <w:rPr>
          <w:b/>
          <w:bCs/>
          <w:u w:val="single"/>
        </w:rPr>
      </w:pPr>
      <w:r w:rsidRPr="0086421F">
        <w:rPr>
          <w:b/>
          <w:bCs/>
          <w:u w:val="single"/>
        </w:rPr>
        <w:t>Evaluating the Reference Tran</w:t>
      </w:r>
      <w:r w:rsidR="004C4532" w:rsidRPr="0086421F">
        <w:rPr>
          <w:b/>
          <w:bCs/>
          <w:u w:val="single"/>
        </w:rPr>
        <w:t>s</w:t>
      </w:r>
      <w:r w:rsidRPr="0086421F">
        <w:rPr>
          <w:b/>
          <w:bCs/>
          <w:u w:val="single"/>
        </w:rPr>
        <w:t>action</w:t>
      </w:r>
    </w:p>
    <w:p w14:paraId="1775CAAA" w14:textId="6AA80385" w:rsidR="00464864" w:rsidRDefault="00C82F46" w:rsidP="00F735C1">
      <w:pPr>
        <w:spacing w:line="240" w:lineRule="auto"/>
      </w:pPr>
      <w:r>
        <w:lastRenderedPageBreak/>
        <w:t xml:space="preserve">The </w:t>
      </w:r>
      <w:r w:rsidR="00464864">
        <w:t>Reference and User Services Association (RUSA)</w:t>
      </w:r>
      <w:r>
        <w:t xml:space="preserve"> has five guidelines for the behavioral performance of reference personnel</w:t>
      </w:r>
      <w:r w:rsidR="00464864">
        <w:t>. They are:</w:t>
      </w:r>
    </w:p>
    <w:p w14:paraId="1CEC880B" w14:textId="77777777" w:rsidR="00464864" w:rsidRDefault="00464864" w:rsidP="00F735C1">
      <w:pPr>
        <w:pStyle w:val="ListParagraph"/>
        <w:numPr>
          <w:ilvl w:val="0"/>
          <w:numId w:val="1"/>
        </w:numPr>
        <w:spacing w:line="240" w:lineRule="auto"/>
      </w:pPr>
      <w:r>
        <w:t>Visibility and Approachability</w:t>
      </w:r>
    </w:p>
    <w:p w14:paraId="392BCEE2" w14:textId="77777777" w:rsidR="00464864" w:rsidRDefault="00464864" w:rsidP="00F735C1">
      <w:pPr>
        <w:pStyle w:val="ListParagraph"/>
        <w:numPr>
          <w:ilvl w:val="0"/>
          <w:numId w:val="1"/>
        </w:numPr>
        <w:spacing w:line="240" w:lineRule="auto"/>
      </w:pPr>
      <w:r>
        <w:t>Interest</w:t>
      </w:r>
    </w:p>
    <w:p w14:paraId="60AC997A" w14:textId="77777777" w:rsidR="00464864" w:rsidRDefault="00464864" w:rsidP="00F735C1">
      <w:pPr>
        <w:pStyle w:val="ListParagraph"/>
        <w:numPr>
          <w:ilvl w:val="0"/>
          <w:numId w:val="1"/>
        </w:numPr>
        <w:spacing w:line="240" w:lineRule="auto"/>
      </w:pPr>
      <w:r>
        <w:t>Listening and Inquiring</w:t>
      </w:r>
    </w:p>
    <w:p w14:paraId="5888D44E" w14:textId="77777777" w:rsidR="00464864" w:rsidRDefault="00464864" w:rsidP="00F735C1">
      <w:pPr>
        <w:pStyle w:val="ListParagraph"/>
        <w:numPr>
          <w:ilvl w:val="0"/>
          <w:numId w:val="1"/>
        </w:numPr>
        <w:spacing w:line="240" w:lineRule="auto"/>
      </w:pPr>
      <w:r>
        <w:t>Searching</w:t>
      </w:r>
    </w:p>
    <w:p w14:paraId="14459F43" w14:textId="77777777" w:rsidR="00464864" w:rsidRDefault="00464864" w:rsidP="00F735C1">
      <w:pPr>
        <w:pStyle w:val="ListParagraph"/>
        <w:numPr>
          <w:ilvl w:val="0"/>
          <w:numId w:val="1"/>
        </w:numPr>
        <w:spacing w:line="240" w:lineRule="auto"/>
      </w:pPr>
      <w:r>
        <w:t>Follow-up</w:t>
      </w:r>
    </w:p>
    <w:p w14:paraId="1C46B60E" w14:textId="25E49D85" w:rsidR="006261FE" w:rsidRDefault="006261FE" w:rsidP="00F735C1">
      <w:r>
        <w:t>Below is my discussion of each of these traits as outlined by the RUSA</w:t>
      </w:r>
      <w:r w:rsidR="00AA7FC9">
        <w:t>.</w:t>
      </w:r>
    </w:p>
    <w:p w14:paraId="4D980A37" w14:textId="5F495B76" w:rsidR="004849FF" w:rsidRPr="0086421F" w:rsidRDefault="00923E22" w:rsidP="00F735C1">
      <w:pPr>
        <w:rPr>
          <w:b/>
          <w:bCs/>
        </w:rPr>
      </w:pPr>
      <w:r w:rsidRPr="0086421F">
        <w:rPr>
          <w:b/>
          <w:bCs/>
        </w:rPr>
        <w:t>Visibility and Approachability</w:t>
      </w:r>
    </w:p>
    <w:p w14:paraId="43A89CA2" w14:textId="0547E722" w:rsidR="00923E22" w:rsidRDefault="00923E22" w:rsidP="00F735C1">
      <w:r>
        <w:t xml:space="preserve">Frankly, </w:t>
      </w:r>
      <w:r w:rsidR="006261FE">
        <w:t xml:space="preserve">the </w:t>
      </w:r>
      <w:r>
        <w:t xml:space="preserve">approachability </w:t>
      </w:r>
      <w:r w:rsidR="006261FE">
        <w:t xml:space="preserve">of the staff of the Henry Madden Library during my over the phone reference interaction </w:t>
      </w:r>
      <w:r>
        <w:t xml:space="preserve">was pretty poor. </w:t>
      </w:r>
      <w:r w:rsidR="004D41E0">
        <w:t xml:space="preserve">In terms of friendliness, </w:t>
      </w:r>
      <w:r>
        <w:t xml:space="preserve">the most </w:t>
      </w:r>
      <w:r w:rsidR="004D41E0">
        <w:t xml:space="preserve">that </w:t>
      </w:r>
      <w:r>
        <w:t xml:space="preserve">I got </w:t>
      </w:r>
      <w:r w:rsidR="004D41E0">
        <w:t xml:space="preserve">from my phone interactions </w:t>
      </w:r>
      <w:r>
        <w:t>was a simple hello</w:t>
      </w:r>
      <w:r w:rsidR="004D41E0">
        <w:t>. A</w:t>
      </w:r>
      <w:r>
        <w:t xml:space="preserve">lso, </w:t>
      </w:r>
      <w:r w:rsidR="004D41E0">
        <w:t>none of the staffers of the Henry Madden Library</w:t>
      </w:r>
      <w:r>
        <w:t xml:space="preserve"> introduced themselves. One </w:t>
      </w:r>
      <w:r w:rsidRPr="002E452B">
        <w:rPr>
          <w:noProof/>
        </w:rPr>
        <w:t>criteri</w:t>
      </w:r>
      <w:r w:rsidR="002E452B">
        <w:rPr>
          <w:noProof/>
        </w:rPr>
        <w:t>on</w:t>
      </w:r>
      <w:r>
        <w:t xml:space="preserve"> that the staff of the Henry Madden Library did </w:t>
      </w:r>
      <w:r w:rsidR="004D41E0">
        <w:t xml:space="preserve">perform adequately was </w:t>
      </w:r>
      <w:r>
        <w:t>the</w:t>
      </w:r>
      <w:r w:rsidR="004D41E0">
        <w:t>ir</w:t>
      </w:r>
      <w:r>
        <w:t xml:space="preserve"> timely response. After listening to</w:t>
      </w:r>
      <w:r w:rsidR="004D41E0">
        <w:t xml:space="preserve"> </w:t>
      </w:r>
      <w:r>
        <w:t xml:space="preserve">my </w:t>
      </w:r>
      <w:r w:rsidR="004D41E0">
        <w:t xml:space="preserve">reference </w:t>
      </w:r>
      <w:r>
        <w:t>question, they took action</w:t>
      </w:r>
      <w:r w:rsidR="004D41E0">
        <w:t xml:space="preserve"> most often by transferring to another staffer.</w:t>
      </w:r>
      <w:r>
        <w:t xml:space="preserve"> Even when my last contact put me hold to consult other staff persons</w:t>
      </w:r>
      <w:r w:rsidR="004D41E0">
        <w:t>,</w:t>
      </w:r>
      <w:r>
        <w:t xml:space="preserve"> the time I waited was minimal.</w:t>
      </w:r>
    </w:p>
    <w:p w14:paraId="457CFB59" w14:textId="40FE79BA" w:rsidR="00923E22" w:rsidRPr="0086421F" w:rsidRDefault="00923E22" w:rsidP="00F735C1">
      <w:pPr>
        <w:rPr>
          <w:b/>
          <w:bCs/>
        </w:rPr>
      </w:pPr>
      <w:r w:rsidRPr="0086421F">
        <w:rPr>
          <w:b/>
          <w:bCs/>
        </w:rPr>
        <w:t>Interest</w:t>
      </w:r>
    </w:p>
    <w:p w14:paraId="34A7D6B5" w14:textId="3C024300" w:rsidR="00AA7FC9" w:rsidRDefault="00923E22" w:rsidP="00F735C1">
      <w:r>
        <w:t>The three people that I talked to did not express any interest in my query. Responses were professional, but otherwise devoid of emotional inflection.</w:t>
      </w:r>
    </w:p>
    <w:p w14:paraId="24B14C92" w14:textId="0FC19E52" w:rsidR="00464864" w:rsidRPr="0086421F" w:rsidRDefault="00923E22" w:rsidP="00F735C1">
      <w:pPr>
        <w:rPr>
          <w:b/>
          <w:bCs/>
        </w:rPr>
      </w:pPr>
      <w:r w:rsidRPr="0086421F">
        <w:rPr>
          <w:b/>
          <w:bCs/>
        </w:rPr>
        <w:t>Listening or Inquiring</w:t>
      </w:r>
    </w:p>
    <w:p w14:paraId="49829B89" w14:textId="25D3737D" w:rsidR="00AA7FC9" w:rsidRDefault="00923E22" w:rsidP="00F735C1">
      <w:r>
        <w:t>I</w:t>
      </w:r>
      <w:r w:rsidR="004D41E0">
        <w:t>n</w:t>
      </w:r>
      <w:r>
        <w:t xml:space="preserve"> terms of listening and inquiring, the tone of voice of all three staffers conveyed an appropriate professional tone, even if </w:t>
      </w:r>
      <w:r w:rsidR="004D41E0">
        <w:t>their</w:t>
      </w:r>
      <w:r>
        <w:t xml:space="preserve"> responses were lacking. Only the first person, asked me a single question</w:t>
      </w:r>
      <w:r w:rsidR="004D41E0">
        <w:t xml:space="preserve">, </w:t>
      </w:r>
      <w:r>
        <w:t>which was “Are you looking for a book?”</w:t>
      </w:r>
      <w:r w:rsidR="004D41E0">
        <w:t xml:space="preserve"> Particularly, I was somewhat irked that at no point did the staff gauge the amount of time I had to devote to the reference question. I was really looking forward to the answers that could help shape the display I will be putting together within the next couple of months.</w:t>
      </w:r>
    </w:p>
    <w:p w14:paraId="1B63F193" w14:textId="576412F3" w:rsidR="00923E22" w:rsidRPr="0086421F" w:rsidRDefault="00923E22" w:rsidP="00F735C1">
      <w:pPr>
        <w:rPr>
          <w:b/>
          <w:bCs/>
        </w:rPr>
      </w:pPr>
      <w:r w:rsidRPr="0086421F">
        <w:rPr>
          <w:b/>
          <w:bCs/>
        </w:rPr>
        <w:t>Search</w:t>
      </w:r>
      <w:r w:rsidR="004D41E0" w:rsidRPr="0086421F">
        <w:rPr>
          <w:b/>
          <w:bCs/>
        </w:rPr>
        <w:t>ing</w:t>
      </w:r>
    </w:p>
    <w:p w14:paraId="3724F73E" w14:textId="4A9BE560" w:rsidR="00027DE6" w:rsidRDefault="00923E22" w:rsidP="00F735C1">
      <w:r>
        <w:t>From what I could tell, due to the briefness of my int</w:t>
      </w:r>
      <w:r w:rsidR="00027DE6">
        <w:t xml:space="preserve">eractions, no actual effort was put into obtaining resources for my use in a display centering on the </w:t>
      </w:r>
      <w:r w:rsidR="00027DE6" w:rsidRPr="00027DE6">
        <w:t>Franks and the Van Pels</w:t>
      </w:r>
      <w:r w:rsidR="00027DE6">
        <w:t xml:space="preserve"> ordeal of hiding from the Nazi. As such, I can’t say that any technology was leveraged to assist me in satisfying my information need.</w:t>
      </w:r>
      <w:r w:rsidR="004D41E0">
        <w:t xml:space="preserve"> The best thing I can say about </w:t>
      </w:r>
      <w:r w:rsidR="002E452B" w:rsidRPr="002E452B">
        <w:rPr>
          <w:noProof/>
        </w:rPr>
        <w:t xml:space="preserve">rating the Henry Madden Staff’s performance in </w:t>
      </w:r>
      <w:r w:rsidR="004D41E0" w:rsidRPr="002E452B">
        <w:rPr>
          <w:noProof/>
        </w:rPr>
        <w:t>searching</w:t>
      </w:r>
      <w:r w:rsidR="004D41E0">
        <w:t xml:space="preserve"> is that if a staff person who could help on my question was not currently available </w:t>
      </w:r>
      <w:r w:rsidR="002E452B">
        <w:t xml:space="preserve">at the time that I called </w:t>
      </w:r>
      <w:r w:rsidR="004D41E0">
        <w:t xml:space="preserve">that they at least provided me with a referral, but I </w:t>
      </w:r>
      <w:r w:rsidR="00AA7FC9">
        <w:t>am skeptical that this was the case.</w:t>
      </w:r>
    </w:p>
    <w:p w14:paraId="1C65B2DF" w14:textId="621965F1" w:rsidR="00027DE6" w:rsidRPr="006726B0" w:rsidRDefault="00027DE6" w:rsidP="00F735C1">
      <w:pPr>
        <w:rPr>
          <w:b/>
          <w:bCs/>
        </w:rPr>
      </w:pPr>
      <w:r w:rsidRPr="006726B0">
        <w:rPr>
          <w:b/>
          <w:bCs/>
        </w:rPr>
        <w:t>Follow-Up</w:t>
      </w:r>
    </w:p>
    <w:p w14:paraId="18D5B67E" w14:textId="59BB6878" w:rsidR="00027DE6" w:rsidRDefault="00027DE6" w:rsidP="00F735C1">
      <w:r>
        <w:lastRenderedPageBreak/>
        <w:t xml:space="preserve">My over-the-phone reference interaction ended up with a referral to a library administration </w:t>
      </w:r>
      <w:r w:rsidRPr="002E452B">
        <w:rPr>
          <w:noProof/>
        </w:rPr>
        <w:t>staffer</w:t>
      </w:r>
      <w:r w:rsidR="002E452B">
        <w:rPr>
          <w:noProof/>
        </w:rPr>
        <w:t>,</w:t>
      </w:r>
      <w:r>
        <w:t xml:space="preserve"> but it has been several days, and I have still not received a response., the only response that I can give in rating the follow-up as defined by RUSA is t</w:t>
      </w:r>
      <w:r w:rsidR="00833DA1">
        <w:t>hat there was no such follow-up.</w:t>
      </w:r>
    </w:p>
    <w:p w14:paraId="3689D36A" w14:textId="05F6BF4F" w:rsidR="00027DE6" w:rsidRPr="006726B0" w:rsidRDefault="00027DE6" w:rsidP="00F735C1">
      <w:pPr>
        <w:rPr>
          <w:b/>
          <w:bCs/>
          <w:u w:val="single"/>
        </w:rPr>
      </w:pPr>
      <w:r w:rsidRPr="006726B0">
        <w:rPr>
          <w:b/>
          <w:bCs/>
          <w:u w:val="single"/>
        </w:rPr>
        <w:t>Why it Matters</w:t>
      </w:r>
    </w:p>
    <w:p w14:paraId="6615FF02" w14:textId="3642D96D" w:rsidR="00027DE6" w:rsidRDefault="00AA7FC9" w:rsidP="00F735C1">
      <w:r>
        <w:t xml:space="preserve">Clearly, my over-the-phone reference interaction is a demonstration of how ignoring the principles for the behavioral performance of reference personnel can result in a wholly unsatisfactory result. I wasn’t really depending on this question to build my display highlighting Anne Frank’s story; but I was hopeful, that I could get ONE quality resource that I would not have otherwise discovered on my own or perhaps </w:t>
      </w:r>
      <w:r w:rsidR="002E452B">
        <w:t>ONE</w:t>
      </w:r>
      <w:r>
        <w:t xml:space="preserve"> artifact—or at least the digital representation of an artifact—to add to my future display. </w:t>
      </w:r>
      <w:r w:rsidR="002E452B">
        <w:t xml:space="preserve">I was literally provided with nothing. There was no instruction on how to obtain such information. </w:t>
      </w:r>
      <w:r>
        <w:t xml:space="preserve">No resources were identified, not even the most basic readily available ones were given to me. I am stunned </w:t>
      </w:r>
      <w:r w:rsidR="00271EFC">
        <w:t xml:space="preserve">that </w:t>
      </w:r>
      <w:r>
        <w:t xml:space="preserve">at the end of my reference interaction that I am no better </w:t>
      </w:r>
      <w:r w:rsidR="002E452B">
        <w:t xml:space="preserve">off </w:t>
      </w:r>
      <w:r>
        <w:t>than I was before I asked the Henry Madden Library for assistance in my compiling a display on Anne Frank’s story.</w:t>
      </w:r>
    </w:p>
    <w:sectPr w:rsidR="00027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024BB"/>
    <w:multiLevelType w:val="hybridMultilevel"/>
    <w:tmpl w:val="7C94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59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NDSxMDQwNDQ2NTdQ0lEKTi0uzszPAymwrAUAndVhBSwAAAA="/>
  </w:docVars>
  <w:rsids>
    <w:rsidRoot w:val="00AA1866"/>
    <w:rsid w:val="00027DE6"/>
    <w:rsid w:val="00037FB6"/>
    <w:rsid w:val="00084765"/>
    <w:rsid w:val="000B2391"/>
    <w:rsid w:val="001B56BF"/>
    <w:rsid w:val="001E1454"/>
    <w:rsid w:val="001E2D60"/>
    <w:rsid w:val="001F12F0"/>
    <w:rsid w:val="001F7C49"/>
    <w:rsid w:val="0020788F"/>
    <w:rsid w:val="00222D39"/>
    <w:rsid w:val="00271EFC"/>
    <w:rsid w:val="002D5671"/>
    <w:rsid w:val="002D734B"/>
    <w:rsid w:val="002E452B"/>
    <w:rsid w:val="00322B09"/>
    <w:rsid w:val="003804A5"/>
    <w:rsid w:val="00381EE0"/>
    <w:rsid w:val="003F26F2"/>
    <w:rsid w:val="00404BDB"/>
    <w:rsid w:val="004118F4"/>
    <w:rsid w:val="004154E6"/>
    <w:rsid w:val="00416B9C"/>
    <w:rsid w:val="0042352B"/>
    <w:rsid w:val="004318B1"/>
    <w:rsid w:val="00464864"/>
    <w:rsid w:val="004849FF"/>
    <w:rsid w:val="004B58A9"/>
    <w:rsid w:val="004C4532"/>
    <w:rsid w:val="004D41E0"/>
    <w:rsid w:val="0055096E"/>
    <w:rsid w:val="005958D7"/>
    <w:rsid w:val="005E7504"/>
    <w:rsid w:val="00616577"/>
    <w:rsid w:val="006261FE"/>
    <w:rsid w:val="0065422A"/>
    <w:rsid w:val="006726B0"/>
    <w:rsid w:val="00695BDF"/>
    <w:rsid w:val="006C1264"/>
    <w:rsid w:val="006E7A6B"/>
    <w:rsid w:val="00731EA8"/>
    <w:rsid w:val="00735E62"/>
    <w:rsid w:val="00743AB3"/>
    <w:rsid w:val="00791DBC"/>
    <w:rsid w:val="007B42EB"/>
    <w:rsid w:val="007E7634"/>
    <w:rsid w:val="00823C2A"/>
    <w:rsid w:val="00833DA1"/>
    <w:rsid w:val="00860EA1"/>
    <w:rsid w:val="0086421F"/>
    <w:rsid w:val="008924BC"/>
    <w:rsid w:val="008E44AB"/>
    <w:rsid w:val="00923E22"/>
    <w:rsid w:val="00943078"/>
    <w:rsid w:val="00957887"/>
    <w:rsid w:val="00990A9E"/>
    <w:rsid w:val="009940AA"/>
    <w:rsid w:val="0099672F"/>
    <w:rsid w:val="009C5573"/>
    <w:rsid w:val="00A01155"/>
    <w:rsid w:val="00A07C28"/>
    <w:rsid w:val="00A51AD3"/>
    <w:rsid w:val="00AA1866"/>
    <w:rsid w:val="00AA7FC9"/>
    <w:rsid w:val="00AC7F5E"/>
    <w:rsid w:val="00B30559"/>
    <w:rsid w:val="00BD0781"/>
    <w:rsid w:val="00C471AD"/>
    <w:rsid w:val="00C82F46"/>
    <w:rsid w:val="00D857CC"/>
    <w:rsid w:val="00DE3603"/>
    <w:rsid w:val="00E3462B"/>
    <w:rsid w:val="00E35DCF"/>
    <w:rsid w:val="00E4143F"/>
    <w:rsid w:val="00ED7303"/>
    <w:rsid w:val="00EF2CF5"/>
    <w:rsid w:val="00EF6852"/>
    <w:rsid w:val="00F32052"/>
    <w:rsid w:val="00F54CEF"/>
    <w:rsid w:val="00F56225"/>
    <w:rsid w:val="00F7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4E03"/>
  <w15:docId w15:val="{9374B3DB-2F47-4343-9DC5-CBC07B6B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462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86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3462B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3462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5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annefrank.org/en/Shop/Books/Historical-construction-kit-of-The-Anne-Frank-Hou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Joaquin Valley Library System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Sue</dc:creator>
  <cp:lastModifiedBy>Jason Sue</cp:lastModifiedBy>
  <cp:revision>7</cp:revision>
  <dcterms:created xsi:type="dcterms:W3CDTF">2022-10-05T00:06:00Z</dcterms:created>
  <dcterms:modified xsi:type="dcterms:W3CDTF">2022-10-24T23:22:00Z</dcterms:modified>
</cp:coreProperties>
</file>