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4010" w14:textId="77777777" w:rsidR="007C0702" w:rsidRDefault="007C0702" w:rsidP="00D57BE8">
      <w:pPr>
        <w:spacing w:after="0" w:line="240" w:lineRule="auto"/>
        <w:rPr>
          <w:rFonts w:ascii="Times New Roman" w:hAnsi="Times New Roman" w:cs="Times New Roman"/>
          <w:sz w:val="24"/>
          <w:szCs w:val="24"/>
        </w:rPr>
      </w:pPr>
    </w:p>
    <w:p w14:paraId="3FC97443" w14:textId="77777777" w:rsidR="007C0702" w:rsidRDefault="007C0702" w:rsidP="007C0702">
      <w:pPr>
        <w:spacing w:after="0" w:line="480" w:lineRule="auto"/>
        <w:jc w:val="center"/>
        <w:rPr>
          <w:rFonts w:ascii="Times New Roman" w:hAnsi="Times New Roman" w:cs="Times New Roman"/>
          <w:sz w:val="24"/>
          <w:szCs w:val="24"/>
        </w:rPr>
      </w:pPr>
    </w:p>
    <w:p w14:paraId="2E7E0F00" w14:textId="77777777" w:rsidR="007C0702" w:rsidRDefault="007C0702" w:rsidP="007C0702">
      <w:pPr>
        <w:spacing w:after="0" w:line="480" w:lineRule="auto"/>
        <w:jc w:val="center"/>
        <w:rPr>
          <w:rFonts w:ascii="Times New Roman" w:hAnsi="Times New Roman" w:cs="Times New Roman"/>
          <w:sz w:val="24"/>
          <w:szCs w:val="24"/>
        </w:rPr>
      </w:pPr>
    </w:p>
    <w:p w14:paraId="3512329D" w14:textId="77777777" w:rsidR="007C0702" w:rsidRDefault="007C0702" w:rsidP="007C0702">
      <w:pPr>
        <w:spacing w:after="0" w:line="480" w:lineRule="auto"/>
        <w:jc w:val="center"/>
        <w:rPr>
          <w:rFonts w:ascii="Times New Roman" w:hAnsi="Times New Roman" w:cs="Times New Roman"/>
          <w:sz w:val="24"/>
          <w:szCs w:val="24"/>
        </w:rPr>
      </w:pPr>
    </w:p>
    <w:p w14:paraId="162C930B" w14:textId="77777777" w:rsidR="007C0702" w:rsidRDefault="007C0702" w:rsidP="007C0702">
      <w:pPr>
        <w:spacing w:after="0" w:line="480" w:lineRule="auto"/>
        <w:jc w:val="center"/>
        <w:rPr>
          <w:rFonts w:ascii="Times New Roman" w:hAnsi="Times New Roman" w:cs="Times New Roman"/>
          <w:sz w:val="24"/>
          <w:szCs w:val="24"/>
        </w:rPr>
      </w:pPr>
    </w:p>
    <w:p w14:paraId="4711D6F3" w14:textId="77777777" w:rsidR="007C0702" w:rsidRDefault="007C0702" w:rsidP="007C0702">
      <w:pPr>
        <w:spacing w:after="0" w:line="480" w:lineRule="auto"/>
        <w:jc w:val="center"/>
        <w:rPr>
          <w:rFonts w:ascii="Times New Roman" w:hAnsi="Times New Roman" w:cs="Times New Roman"/>
          <w:sz w:val="24"/>
          <w:szCs w:val="24"/>
        </w:rPr>
      </w:pPr>
    </w:p>
    <w:p w14:paraId="12700CD6" w14:textId="77777777" w:rsidR="007C0702" w:rsidRDefault="007C0702" w:rsidP="007C0702">
      <w:pPr>
        <w:spacing w:after="0" w:line="480" w:lineRule="auto"/>
        <w:jc w:val="center"/>
        <w:rPr>
          <w:rFonts w:ascii="Times New Roman" w:hAnsi="Times New Roman" w:cs="Times New Roman"/>
          <w:sz w:val="24"/>
          <w:szCs w:val="24"/>
        </w:rPr>
      </w:pPr>
    </w:p>
    <w:p w14:paraId="6FA91813" w14:textId="69389F84" w:rsidR="007C0702" w:rsidRPr="00FB2B7E" w:rsidRDefault="00FB2B7E" w:rsidP="007C0702">
      <w:pPr>
        <w:spacing w:after="0" w:line="480" w:lineRule="auto"/>
        <w:jc w:val="center"/>
        <w:rPr>
          <w:rFonts w:ascii="Times New Roman" w:hAnsi="Times New Roman" w:cs="Times New Roman"/>
          <w:sz w:val="24"/>
          <w:szCs w:val="24"/>
        </w:rPr>
      </w:pPr>
      <w:r w:rsidRPr="00FB2B7E">
        <w:rPr>
          <w:rFonts w:ascii="Times New Roman" w:hAnsi="Times New Roman" w:cs="Times New Roman"/>
          <w:sz w:val="24"/>
          <w:szCs w:val="24"/>
        </w:rPr>
        <w:t>Beyond the Partnership</w:t>
      </w:r>
    </w:p>
    <w:p w14:paraId="450D82CB" w14:textId="7EBBDC90" w:rsidR="007C0702" w:rsidRPr="00FB2B7E" w:rsidRDefault="00FB2B7E" w:rsidP="007C0702">
      <w:pPr>
        <w:spacing w:after="0" w:line="480" w:lineRule="auto"/>
        <w:jc w:val="center"/>
        <w:rPr>
          <w:rFonts w:ascii="Times New Roman" w:hAnsi="Times New Roman" w:cs="Times New Roman"/>
          <w:sz w:val="24"/>
          <w:szCs w:val="24"/>
        </w:rPr>
      </w:pPr>
      <w:r w:rsidRPr="00FB2B7E">
        <w:rPr>
          <w:rFonts w:ascii="Times New Roman" w:hAnsi="Times New Roman" w:cs="Times New Roman"/>
          <w:sz w:val="24"/>
          <w:szCs w:val="24"/>
        </w:rPr>
        <w:t>Integration of University Press into the Academic Library</w:t>
      </w:r>
    </w:p>
    <w:p w14:paraId="325F832F" w14:textId="77777777" w:rsidR="007C0702" w:rsidRDefault="007C0702" w:rsidP="007C070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INFO 230-10</w:t>
      </w:r>
    </w:p>
    <w:p w14:paraId="153868F6" w14:textId="77777777" w:rsidR="007C0702" w:rsidRDefault="007C0702" w:rsidP="007C070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Dr. Maria Otero-Boisvert</w:t>
      </w:r>
    </w:p>
    <w:p w14:paraId="301F5267" w14:textId="41BFCFC3" w:rsidR="007C0702" w:rsidRDefault="00A25814" w:rsidP="007C070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October</w:t>
      </w:r>
      <w:r w:rsidR="007C0702">
        <w:rPr>
          <w:rFonts w:ascii="Times New Roman" w:hAnsi="Times New Roman" w:cs="Times New Roman"/>
          <w:sz w:val="24"/>
          <w:szCs w:val="24"/>
        </w:rPr>
        <w:t xml:space="preserve"> </w:t>
      </w:r>
      <w:r>
        <w:rPr>
          <w:rFonts w:ascii="Times New Roman" w:hAnsi="Times New Roman" w:cs="Times New Roman"/>
          <w:sz w:val="24"/>
          <w:szCs w:val="24"/>
        </w:rPr>
        <w:t>7</w:t>
      </w:r>
      <w:r w:rsidR="007C0702">
        <w:rPr>
          <w:rFonts w:ascii="Times New Roman" w:hAnsi="Times New Roman" w:cs="Times New Roman"/>
          <w:sz w:val="24"/>
          <w:szCs w:val="24"/>
        </w:rPr>
        <w:t>, 2020</w:t>
      </w:r>
    </w:p>
    <w:p w14:paraId="3CA8F343" w14:textId="77777777" w:rsidR="007C0702" w:rsidRDefault="007C0702" w:rsidP="007C0702">
      <w:pPr>
        <w:rPr>
          <w:rFonts w:ascii="Times New Roman" w:hAnsi="Times New Roman" w:cs="Times New Roman"/>
          <w:sz w:val="24"/>
          <w:szCs w:val="24"/>
        </w:rPr>
      </w:pPr>
      <w:r>
        <w:rPr>
          <w:rFonts w:ascii="Times New Roman" w:hAnsi="Times New Roman" w:cs="Times New Roman"/>
          <w:sz w:val="24"/>
          <w:szCs w:val="24"/>
        </w:rPr>
        <w:br w:type="page"/>
      </w:r>
    </w:p>
    <w:p w14:paraId="10B98C50" w14:textId="70DEFF89" w:rsidR="00D57BE8" w:rsidRPr="00DE7FA5" w:rsidRDefault="007B3ACD" w:rsidP="00DE7FA5">
      <w:pPr>
        <w:spacing w:after="0" w:line="480" w:lineRule="auto"/>
        <w:jc w:val="center"/>
        <w:rPr>
          <w:rFonts w:ascii="Times New Roman" w:hAnsi="Times New Roman" w:cs="Times New Roman"/>
          <w:b/>
          <w:bCs/>
          <w:sz w:val="24"/>
          <w:szCs w:val="24"/>
        </w:rPr>
      </w:pPr>
      <w:r w:rsidRPr="00DE7FA5">
        <w:rPr>
          <w:rFonts w:ascii="Times New Roman" w:hAnsi="Times New Roman" w:cs="Times New Roman"/>
          <w:b/>
          <w:bCs/>
          <w:sz w:val="24"/>
          <w:szCs w:val="24"/>
        </w:rPr>
        <w:lastRenderedPageBreak/>
        <w:t>Abstract</w:t>
      </w:r>
    </w:p>
    <w:p w14:paraId="3E320288" w14:textId="7E35C7EE" w:rsidR="007F7F99" w:rsidRPr="00DE7FA5" w:rsidRDefault="00DE7FA5" w:rsidP="00DE7FA5">
      <w:pPr>
        <w:spacing w:after="0" w:line="480" w:lineRule="auto"/>
        <w:rPr>
          <w:rFonts w:ascii="Times New Roman" w:hAnsi="Times New Roman" w:cs="Times New Roman"/>
          <w:sz w:val="24"/>
          <w:szCs w:val="24"/>
        </w:rPr>
      </w:pPr>
      <w:r w:rsidRPr="00DE7FA5">
        <w:rPr>
          <w:rFonts w:ascii="Times New Roman" w:hAnsi="Times New Roman" w:cs="Times New Roman"/>
          <w:sz w:val="24"/>
          <w:szCs w:val="24"/>
        </w:rPr>
        <w:t>U</w:t>
      </w:r>
      <w:r w:rsidR="007F7F99" w:rsidRPr="00DE7FA5">
        <w:rPr>
          <w:rFonts w:ascii="Times New Roman" w:hAnsi="Times New Roman" w:cs="Times New Roman"/>
          <w:sz w:val="24"/>
          <w:szCs w:val="24"/>
        </w:rPr>
        <w:t xml:space="preserve">niversity presses and academic libraries </w:t>
      </w:r>
      <w:r w:rsidRPr="00DE7FA5">
        <w:rPr>
          <w:rFonts w:ascii="Times New Roman" w:hAnsi="Times New Roman" w:cs="Times New Roman"/>
          <w:sz w:val="24"/>
          <w:szCs w:val="24"/>
        </w:rPr>
        <w:t>are</w:t>
      </w:r>
      <w:r w:rsidR="007F7F99" w:rsidRPr="00DE7FA5">
        <w:rPr>
          <w:rFonts w:ascii="Times New Roman" w:hAnsi="Times New Roman" w:cs="Times New Roman"/>
          <w:sz w:val="24"/>
          <w:szCs w:val="24"/>
        </w:rPr>
        <w:t xml:space="preserve"> natural allies </w:t>
      </w:r>
      <w:r w:rsidRPr="00DE7FA5">
        <w:rPr>
          <w:rFonts w:ascii="Times New Roman" w:hAnsi="Times New Roman" w:cs="Times New Roman"/>
          <w:sz w:val="24"/>
          <w:szCs w:val="24"/>
        </w:rPr>
        <w:t>in the scholarly communication ecosystem.</w:t>
      </w:r>
      <w:r w:rsidR="007F7F99" w:rsidRPr="00DE7FA5">
        <w:rPr>
          <w:rFonts w:ascii="Times New Roman" w:hAnsi="Times New Roman" w:cs="Times New Roman"/>
          <w:sz w:val="24"/>
          <w:szCs w:val="24"/>
        </w:rPr>
        <w:t xml:space="preserve"> (Watkinson, 2016, p. 342).</w:t>
      </w:r>
      <w:r w:rsidRPr="00DE7FA5">
        <w:rPr>
          <w:rFonts w:ascii="Times New Roman" w:hAnsi="Times New Roman" w:cs="Times New Roman"/>
          <w:sz w:val="24"/>
          <w:szCs w:val="24"/>
        </w:rPr>
        <w:t xml:space="preserve"> Integrating these two entities both organizationally and physically will yield financial benefits to the parent institution as well as support scholarship by allowing the publication of materials that benefit both from the prospective of a full-service publisher and an academic library.</w:t>
      </w:r>
    </w:p>
    <w:p w14:paraId="54044A33" w14:textId="27D38757" w:rsidR="007B3ACD" w:rsidRPr="00DE7FA5" w:rsidRDefault="007B3ACD" w:rsidP="00DE7FA5">
      <w:pPr>
        <w:spacing w:after="0" w:line="480" w:lineRule="auto"/>
        <w:rPr>
          <w:rFonts w:ascii="Times New Roman" w:hAnsi="Times New Roman" w:cs="Times New Roman"/>
          <w:sz w:val="24"/>
          <w:szCs w:val="24"/>
        </w:rPr>
      </w:pPr>
      <w:r w:rsidRPr="00DE7FA5">
        <w:rPr>
          <w:rFonts w:ascii="Times New Roman" w:hAnsi="Times New Roman" w:cs="Times New Roman"/>
          <w:b/>
          <w:bCs/>
          <w:sz w:val="24"/>
          <w:szCs w:val="24"/>
        </w:rPr>
        <w:t>Keywords</w:t>
      </w:r>
      <w:r w:rsidR="00525CEE" w:rsidRPr="00DE7FA5">
        <w:rPr>
          <w:rFonts w:ascii="Times New Roman" w:hAnsi="Times New Roman" w:cs="Times New Roman"/>
          <w:sz w:val="24"/>
          <w:szCs w:val="24"/>
        </w:rPr>
        <w:t xml:space="preserve"> Library-press partnerships, University presses, Academic libraries, Scholarly communications, Publishing</w:t>
      </w:r>
    </w:p>
    <w:p w14:paraId="6ED08E07" w14:textId="6222CE87" w:rsidR="007B3ACD" w:rsidRPr="00DE7FA5" w:rsidRDefault="007B3ACD" w:rsidP="00DE7FA5">
      <w:pPr>
        <w:spacing w:after="0" w:line="480" w:lineRule="auto"/>
        <w:rPr>
          <w:rFonts w:ascii="Times New Roman" w:hAnsi="Times New Roman" w:cs="Times New Roman"/>
          <w:b/>
          <w:bCs/>
          <w:sz w:val="24"/>
          <w:szCs w:val="24"/>
        </w:rPr>
      </w:pPr>
      <w:r w:rsidRPr="00DE7FA5">
        <w:rPr>
          <w:rFonts w:ascii="Times New Roman" w:hAnsi="Times New Roman" w:cs="Times New Roman"/>
          <w:b/>
          <w:bCs/>
          <w:sz w:val="24"/>
          <w:szCs w:val="24"/>
        </w:rPr>
        <w:t>Introduction</w:t>
      </w:r>
    </w:p>
    <w:p w14:paraId="2B4C17D0" w14:textId="750D6F81" w:rsidR="00525CEE" w:rsidRPr="00DE7FA5" w:rsidRDefault="00525CEE" w:rsidP="00DE7FA5">
      <w:pPr>
        <w:spacing w:after="0" w:line="480" w:lineRule="auto"/>
        <w:rPr>
          <w:rFonts w:ascii="Times New Roman" w:hAnsi="Times New Roman" w:cs="Times New Roman"/>
          <w:sz w:val="24"/>
          <w:szCs w:val="24"/>
        </w:rPr>
      </w:pPr>
      <w:r w:rsidRPr="00DE7FA5">
        <w:rPr>
          <w:rFonts w:ascii="Times New Roman" w:hAnsi="Times New Roman" w:cs="Times New Roman"/>
          <w:sz w:val="24"/>
          <w:szCs w:val="24"/>
        </w:rPr>
        <w:t>University presses and academic libraries occupy complimentary and overlapping roles in the scholarly communications ecosystems</w:t>
      </w:r>
      <w:r w:rsidR="00267242" w:rsidRPr="00DE7FA5">
        <w:rPr>
          <w:rFonts w:ascii="Times New Roman" w:hAnsi="Times New Roman" w:cs="Times New Roman"/>
          <w:sz w:val="24"/>
          <w:szCs w:val="24"/>
        </w:rPr>
        <w:t>;</w:t>
      </w:r>
      <w:r w:rsidRPr="00DE7FA5">
        <w:rPr>
          <w:rFonts w:ascii="Times New Roman" w:hAnsi="Times New Roman" w:cs="Times New Roman"/>
          <w:sz w:val="24"/>
          <w:szCs w:val="24"/>
        </w:rPr>
        <w:t xml:space="preserve"> </w:t>
      </w:r>
      <w:r w:rsidR="00267242" w:rsidRPr="00DE7FA5">
        <w:rPr>
          <w:rFonts w:ascii="Times New Roman" w:hAnsi="Times New Roman" w:cs="Times New Roman"/>
          <w:sz w:val="24"/>
          <w:szCs w:val="24"/>
        </w:rPr>
        <w:t>as a result,</w:t>
      </w:r>
      <w:r w:rsidRPr="00DE7FA5">
        <w:rPr>
          <w:rFonts w:ascii="Times New Roman" w:hAnsi="Times New Roman" w:cs="Times New Roman"/>
          <w:sz w:val="24"/>
          <w:szCs w:val="24"/>
        </w:rPr>
        <w:t xml:space="preserve"> academic institutions </w:t>
      </w:r>
      <w:r w:rsidR="00267242" w:rsidRPr="00DE7FA5">
        <w:rPr>
          <w:rFonts w:ascii="Times New Roman" w:hAnsi="Times New Roman" w:cs="Times New Roman"/>
          <w:sz w:val="24"/>
          <w:szCs w:val="24"/>
        </w:rPr>
        <w:t>vary widely on the</w:t>
      </w:r>
      <w:r w:rsidRPr="00DE7FA5">
        <w:rPr>
          <w:rFonts w:ascii="Times New Roman" w:hAnsi="Times New Roman" w:cs="Times New Roman"/>
          <w:sz w:val="24"/>
          <w:szCs w:val="24"/>
        </w:rPr>
        <w:t xml:space="preserve"> organization schemes for these two entities of the</w:t>
      </w:r>
      <w:r w:rsidR="00267242" w:rsidRPr="00DE7FA5">
        <w:rPr>
          <w:rFonts w:ascii="Times New Roman" w:hAnsi="Times New Roman" w:cs="Times New Roman"/>
          <w:sz w:val="24"/>
          <w:szCs w:val="24"/>
        </w:rPr>
        <w:t>ir</w:t>
      </w:r>
      <w:r w:rsidRPr="00DE7FA5">
        <w:rPr>
          <w:rFonts w:ascii="Times New Roman" w:hAnsi="Times New Roman" w:cs="Times New Roman"/>
          <w:sz w:val="24"/>
          <w:szCs w:val="24"/>
        </w:rPr>
        <w:t xml:space="preserve"> scholarly community. Sometimes the collegiate library and its publishing counterpart are largely independent of each other—keeping. each other at arm’s length.</w:t>
      </w:r>
      <w:r w:rsidR="007F7F99" w:rsidRPr="00DE7FA5">
        <w:rPr>
          <w:rFonts w:ascii="Times New Roman" w:hAnsi="Times New Roman" w:cs="Times New Roman"/>
          <w:sz w:val="24"/>
          <w:szCs w:val="24"/>
        </w:rPr>
        <w:t xml:space="preserve"> Other times a more substantive relationship exists between these two entities where the strength of such relationships depends on the degree of collaboration.</w:t>
      </w:r>
    </w:p>
    <w:p w14:paraId="537875D4" w14:textId="465E3688" w:rsidR="00FE7F19" w:rsidRDefault="00267242" w:rsidP="00DE7FA5">
      <w:pPr>
        <w:spacing w:after="0" w:line="480" w:lineRule="auto"/>
        <w:rPr>
          <w:rFonts w:ascii="Times New Roman" w:hAnsi="Times New Roman" w:cs="Times New Roman"/>
          <w:sz w:val="24"/>
          <w:szCs w:val="24"/>
        </w:rPr>
      </w:pPr>
      <w:r w:rsidRPr="00DE7FA5">
        <w:rPr>
          <w:rFonts w:ascii="Times New Roman" w:hAnsi="Times New Roman" w:cs="Times New Roman"/>
          <w:sz w:val="24"/>
          <w:szCs w:val="24"/>
        </w:rPr>
        <w:t>Lastly, some university presses have been integrated into the academic libraries. In fact, “almost a third of campus-based university presses in North America now report to libraries” (Watkinson, 2016, p. 343), although the literature does not provide examples of the reverse being true. If managed skillfully, integrating the university presses into the parent institution’s academic library could reap economic benefits by reducing duplication of functions and economies of scale and ultimately generate publications that would have been impossible without combing the expertise of both the academic library and the university press.</w:t>
      </w:r>
    </w:p>
    <w:p w14:paraId="275EE7C8" w14:textId="77777777" w:rsidR="00FE7F19" w:rsidRDefault="00FE7F19">
      <w:pPr>
        <w:rPr>
          <w:rFonts w:ascii="Times New Roman" w:hAnsi="Times New Roman" w:cs="Times New Roman"/>
          <w:sz w:val="24"/>
          <w:szCs w:val="24"/>
        </w:rPr>
      </w:pPr>
      <w:r>
        <w:rPr>
          <w:rFonts w:ascii="Times New Roman" w:hAnsi="Times New Roman" w:cs="Times New Roman"/>
          <w:sz w:val="24"/>
          <w:szCs w:val="24"/>
        </w:rPr>
        <w:br w:type="page"/>
      </w:r>
    </w:p>
    <w:p w14:paraId="2B17AD40" w14:textId="77777777" w:rsidR="001A3D2D" w:rsidRPr="00DE7FA5" w:rsidRDefault="001A3D2D" w:rsidP="00DE7FA5">
      <w:pPr>
        <w:spacing w:after="0" w:line="480" w:lineRule="auto"/>
        <w:rPr>
          <w:rFonts w:ascii="Times New Roman" w:hAnsi="Times New Roman" w:cs="Times New Roman"/>
          <w:sz w:val="24"/>
          <w:szCs w:val="24"/>
        </w:rPr>
      </w:pPr>
    </w:p>
    <w:p w14:paraId="5EBB38AB" w14:textId="77777777" w:rsidR="00267242" w:rsidRPr="00DE7FA5" w:rsidRDefault="00267242" w:rsidP="00DE7FA5">
      <w:pPr>
        <w:spacing w:after="0" w:line="480" w:lineRule="auto"/>
        <w:jc w:val="center"/>
        <w:rPr>
          <w:rFonts w:ascii="Times New Roman" w:hAnsi="Times New Roman" w:cs="Times New Roman"/>
          <w:b/>
          <w:bCs/>
          <w:sz w:val="24"/>
          <w:szCs w:val="24"/>
        </w:rPr>
      </w:pPr>
      <w:r w:rsidRPr="00DE7FA5">
        <w:rPr>
          <w:rFonts w:ascii="Times New Roman" w:hAnsi="Times New Roman" w:cs="Times New Roman"/>
          <w:b/>
          <w:bCs/>
          <w:sz w:val="24"/>
          <w:szCs w:val="24"/>
        </w:rPr>
        <w:t>Literature Review</w:t>
      </w:r>
    </w:p>
    <w:p w14:paraId="4F79F075" w14:textId="7043F4E9" w:rsidR="00267242" w:rsidRPr="00DE7FA5" w:rsidRDefault="00267242" w:rsidP="00DE7FA5">
      <w:pPr>
        <w:spacing w:after="0" w:line="480" w:lineRule="auto"/>
        <w:ind w:firstLine="720"/>
        <w:rPr>
          <w:rFonts w:ascii="Times New Roman" w:hAnsi="Times New Roman" w:cs="Times New Roman"/>
          <w:sz w:val="24"/>
          <w:szCs w:val="24"/>
        </w:rPr>
      </w:pPr>
      <w:proofErr w:type="spellStart"/>
      <w:r w:rsidRPr="00DE7FA5">
        <w:rPr>
          <w:rFonts w:ascii="Times New Roman" w:hAnsi="Times New Roman" w:cs="Times New Roman"/>
          <w:sz w:val="24"/>
          <w:szCs w:val="24"/>
        </w:rPr>
        <w:t>Kennison</w:t>
      </w:r>
      <w:proofErr w:type="spellEnd"/>
      <w:r w:rsidRPr="00DE7FA5">
        <w:rPr>
          <w:rFonts w:ascii="Times New Roman" w:hAnsi="Times New Roman" w:cs="Times New Roman"/>
          <w:sz w:val="24"/>
          <w:szCs w:val="24"/>
        </w:rPr>
        <w:t xml:space="preserve">, </w:t>
      </w:r>
      <w:proofErr w:type="spellStart"/>
      <w:r w:rsidRPr="00DE7FA5">
        <w:rPr>
          <w:rFonts w:ascii="Times New Roman" w:hAnsi="Times New Roman" w:cs="Times New Roman"/>
          <w:sz w:val="24"/>
          <w:szCs w:val="24"/>
        </w:rPr>
        <w:t>Panourgiá</w:t>
      </w:r>
      <w:proofErr w:type="spellEnd"/>
      <w:r w:rsidRPr="00DE7FA5">
        <w:rPr>
          <w:rFonts w:ascii="Times New Roman" w:hAnsi="Times New Roman" w:cs="Times New Roman"/>
          <w:sz w:val="24"/>
          <w:szCs w:val="24"/>
        </w:rPr>
        <w:t>, and Tartar detail a collaboration between the Fordham university Press and the Columbia University Libraries” Center for Digital Research and Scholarship (CDRS). In this collaboration, the author, the Ford</w:t>
      </w:r>
      <w:r w:rsidR="00DE7FA5" w:rsidRPr="00DE7FA5">
        <w:rPr>
          <w:rFonts w:ascii="Times New Roman" w:hAnsi="Times New Roman" w:cs="Times New Roman"/>
          <w:sz w:val="24"/>
          <w:szCs w:val="24"/>
        </w:rPr>
        <w:t>h</w:t>
      </w:r>
      <w:r w:rsidRPr="00DE7FA5">
        <w:rPr>
          <w:rFonts w:ascii="Times New Roman" w:hAnsi="Times New Roman" w:cs="Times New Roman"/>
          <w:sz w:val="24"/>
          <w:szCs w:val="24"/>
        </w:rPr>
        <w:t xml:space="preserve">am University Press and the CDRS were able to create an interactive e-book taking advantage of mainstream technologies such as XML, search engine optimization (SEO) author editing tools, and commenting functionality to create a rich online experience that paralleled the original text. It was observed that such collaborations should focus on the author, with each party member with clearly defined responsibilities, shared </w:t>
      </w:r>
      <w:proofErr w:type="gramStart"/>
      <w:r w:rsidRPr="00DE7FA5">
        <w:rPr>
          <w:rFonts w:ascii="Times New Roman" w:hAnsi="Times New Roman" w:cs="Times New Roman"/>
          <w:sz w:val="24"/>
          <w:szCs w:val="24"/>
        </w:rPr>
        <w:t>cost</w:t>
      </w:r>
      <w:proofErr w:type="gramEnd"/>
      <w:r w:rsidRPr="00DE7FA5">
        <w:rPr>
          <w:rFonts w:ascii="Times New Roman" w:hAnsi="Times New Roman" w:cs="Times New Roman"/>
          <w:sz w:val="24"/>
          <w:szCs w:val="24"/>
        </w:rPr>
        <w:t xml:space="preserve"> and a coordinated marketing effort (2010).</w:t>
      </w:r>
    </w:p>
    <w:p w14:paraId="140A8768" w14:textId="77777777" w:rsidR="00267242" w:rsidRPr="00DE7FA5" w:rsidRDefault="00267242" w:rsidP="00DE7FA5">
      <w:pPr>
        <w:spacing w:after="0" w:line="480" w:lineRule="auto"/>
        <w:ind w:firstLine="720"/>
        <w:rPr>
          <w:rFonts w:ascii="Times New Roman" w:hAnsi="Times New Roman" w:cs="Times New Roman"/>
          <w:sz w:val="24"/>
          <w:szCs w:val="24"/>
        </w:rPr>
      </w:pPr>
      <w:r w:rsidRPr="00DE7FA5">
        <w:rPr>
          <w:rFonts w:ascii="Times New Roman" w:hAnsi="Times New Roman" w:cs="Times New Roman"/>
          <w:sz w:val="24"/>
          <w:szCs w:val="24"/>
        </w:rPr>
        <w:t>Watkinson advocates that university presses should be integrated within academic libraries. The main thrust of his argument is that university presses will more likely be viewed as a necessary component which supports a university’s academic mission rather than a separate unit whose success is measured in the unit’s ability to cover its costs (2016).</w:t>
      </w:r>
    </w:p>
    <w:p w14:paraId="72F95E85" w14:textId="77777777" w:rsidR="00267242" w:rsidRPr="00DE7FA5" w:rsidRDefault="00267242" w:rsidP="00DE7FA5">
      <w:pPr>
        <w:spacing w:after="0" w:line="480" w:lineRule="auto"/>
        <w:ind w:firstLine="720"/>
        <w:rPr>
          <w:rFonts w:ascii="Times New Roman" w:hAnsi="Times New Roman" w:cs="Times New Roman"/>
          <w:sz w:val="24"/>
          <w:szCs w:val="24"/>
        </w:rPr>
      </w:pPr>
      <w:r w:rsidRPr="00DE7FA5">
        <w:rPr>
          <w:rFonts w:ascii="Times New Roman" w:hAnsi="Times New Roman" w:cs="Times New Roman"/>
          <w:sz w:val="24"/>
          <w:szCs w:val="24"/>
        </w:rPr>
        <w:t>“The Library-Press Partnership: An Overview and Two Case Studies” takes a closer look at the Indiana University Office of Scholarly Publishing a collaboration between the university press and the libraries of the Indiana University and the collaboration between the Syracuse University Libraries and the Syracuse University Press. From these case studies, the posit that collaborations should grow at a project level rather than at the program level (Li et al., 2018).</w:t>
      </w:r>
    </w:p>
    <w:p w14:paraId="63AC07EE" w14:textId="74A7AE63" w:rsidR="00267242" w:rsidRPr="00DE7FA5" w:rsidRDefault="00267242" w:rsidP="00DE7FA5">
      <w:pPr>
        <w:spacing w:after="0" w:line="480" w:lineRule="auto"/>
        <w:ind w:firstLine="720"/>
        <w:rPr>
          <w:rFonts w:ascii="Times New Roman" w:hAnsi="Times New Roman" w:cs="Times New Roman"/>
          <w:sz w:val="24"/>
          <w:szCs w:val="24"/>
        </w:rPr>
      </w:pPr>
      <w:r w:rsidRPr="00DE7FA5">
        <w:rPr>
          <w:rFonts w:ascii="Times New Roman" w:hAnsi="Times New Roman" w:cs="Times New Roman"/>
          <w:sz w:val="24"/>
          <w:szCs w:val="24"/>
        </w:rPr>
        <w:t xml:space="preserve">Holzman identifies a trend of collaboration of university presses increasing, but that a lack of understanding of the financial demands on the university press persists (2014). Bakker introduces Scholar Commons @ Laurier a joint initiative between the WLU Press and Laurier Library of the Wilfrid Laurier University. From there, the article describes the </w:t>
      </w:r>
      <w:r w:rsidR="00DE7FA5" w:rsidRPr="00DE7FA5">
        <w:rPr>
          <w:rFonts w:ascii="Times New Roman" w:hAnsi="Times New Roman" w:cs="Times New Roman"/>
          <w:sz w:val="24"/>
          <w:szCs w:val="24"/>
        </w:rPr>
        <w:t>groundwork</w:t>
      </w:r>
      <w:r w:rsidRPr="00DE7FA5">
        <w:rPr>
          <w:rFonts w:ascii="Times New Roman" w:hAnsi="Times New Roman" w:cs="Times New Roman"/>
          <w:sz w:val="24"/>
          <w:szCs w:val="24"/>
        </w:rPr>
        <w:t xml:space="preserve"> form </w:t>
      </w:r>
      <w:r w:rsidRPr="00DE7FA5">
        <w:rPr>
          <w:rFonts w:ascii="Times New Roman" w:hAnsi="Times New Roman" w:cs="Times New Roman"/>
          <w:sz w:val="24"/>
          <w:szCs w:val="24"/>
        </w:rPr>
        <w:lastRenderedPageBreak/>
        <w:t>which other library-press partnerships may succeed such as including having a librarian on the editorial board of the university press (2012).</w:t>
      </w:r>
    </w:p>
    <w:p w14:paraId="4D16952F" w14:textId="6EB8D24B" w:rsidR="00AA15B8" w:rsidRPr="00DE7FA5" w:rsidRDefault="006230F1" w:rsidP="00DE7FA5">
      <w:pPr>
        <w:spacing w:after="0" w:line="480" w:lineRule="auto"/>
        <w:jc w:val="center"/>
        <w:rPr>
          <w:rFonts w:ascii="Times New Roman" w:hAnsi="Times New Roman" w:cs="Times New Roman"/>
          <w:b/>
          <w:bCs/>
          <w:sz w:val="24"/>
          <w:szCs w:val="24"/>
        </w:rPr>
      </w:pPr>
      <w:r w:rsidRPr="00DE7FA5">
        <w:rPr>
          <w:rFonts w:ascii="Times New Roman" w:hAnsi="Times New Roman" w:cs="Times New Roman"/>
          <w:b/>
          <w:bCs/>
          <w:sz w:val="24"/>
          <w:szCs w:val="24"/>
        </w:rPr>
        <w:t>Proposed Solution</w:t>
      </w:r>
    </w:p>
    <w:p w14:paraId="6BC3E706" w14:textId="493474D6" w:rsidR="0054372C" w:rsidRPr="00DE7FA5" w:rsidRDefault="006230F1" w:rsidP="00DE7FA5">
      <w:pPr>
        <w:spacing w:after="0" w:line="480" w:lineRule="auto"/>
        <w:ind w:firstLine="720"/>
        <w:rPr>
          <w:rFonts w:ascii="Times New Roman" w:hAnsi="Times New Roman" w:cs="Times New Roman"/>
          <w:sz w:val="24"/>
          <w:szCs w:val="24"/>
        </w:rPr>
      </w:pPr>
      <w:r w:rsidRPr="00DE7FA5">
        <w:rPr>
          <w:rFonts w:ascii="Times New Roman" w:hAnsi="Times New Roman" w:cs="Times New Roman"/>
          <w:sz w:val="24"/>
          <w:szCs w:val="24"/>
        </w:rPr>
        <w:t xml:space="preserve">Universities should </w:t>
      </w:r>
      <w:r w:rsidR="0054372C" w:rsidRPr="00DE7FA5">
        <w:rPr>
          <w:rFonts w:ascii="Times New Roman" w:hAnsi="Times New Roman" w:cs="Times New Roman"/>
          <w:sz w:val="24"/>
          <w:szCs w:val="24"/>
        </w:rPr>
        <w:t xml:space="preserve">fold their university presses into their academic libraries. </w:t>
      </w:r>
      <w:r w:rsidRPr="00DE7FA5">
        <w:rPr>
          <w:rFonts w:ascii="Times New Roman" w:hAnsi="Times New Roman" w:cs="Times New Roman"/>
          <w:sz w:val="24"/>
          <w:szCs w:val="24"/>
        </w:rPr>
        <w:t xml:space="preserve">University presses have a long history of trying to justify their existence to their parent institutions. While administrators acknowledge their contribution to scholarly communication of material that </w:t>
      </w:r>
      <w:r w:rsidR="00DE7FA5" w:rsidRPr="00DE7FA5">
        <w:rPr>
          <w:rFonts w:ascii="Times New Roman" w:hAnsi="Times New Roman" w:cs="Times New Roman"/>
          <w:sz w:val="24"/>
          <w:szCs w:val="24"/>
        </w:rPr>
        <w:t>for-profit</w:t>
      </w:r>
      <w:r w:rsidRPr="00DE7FA5">
        <w:rPr>
          <w:rFonts w:ascii="Times New Roman" w:hAnsi="Times New Roman" w:cs="Times New Roman"/>
          <w:sz w:val="24"/>
          <w:szCs w:val="24"/>
        </w:rPr>
        <w:t xml:space="preserve"> publishers reject, the performance in fulfilling </w:t>
      </w:r>
      <w:proofErr w:type="gramStart"/>
      <w:r w:rsidRPr="00DE7FA5">
        <w:rPr>
          <w:rFonts w:ascii="Times New Roman" w:hAnsi="Times New Roman" w:cs="Times New Roman"/>
          <w:sz w:val="24"/>
          <w:szCs w:val="24"/>
        </w:rPr>
        <w:t>there</w:t>
      </w:r>
      <w:proofErr w:type="gramEnd"/>
      <w:r w:rsidRPr="00DE7FA5">
        <w:rPr>
          <w:rFonts w:ascii="Times New Roman" w:hAnsi="Times New Roman" w:cs="Times New Roman"/>
          <w:sz w:val="24"/>
          <w:szCs w:val="24"/>
        </w:rPr>
        <w:t xml:space="preserve"> mission is measured by their ability to cover their costs. 40% of standalone university presses cover are required to recover “the costs of their publishing program” (Holzman, 2014, p. 60). In contrast,</w:t>
      </w:r>
      <w:r w:rsidR="0054372C" w:rsidRPr="00DE7FA5">
        <w:rPr>
          <w:rFonts w:ascii="Times New Roman" w:hAnsi="Times New Roman" w:cs="Times New Roman"/>
          <w:sz w:val="24"/>
          <w:szCs w:val="24"/>
        </w:rPr>
        <w:t xml:space="preserve"> </w:t>
      </w:r>
      <w:r w:rsidR="00CB60C5" w:rsidRPr="00DE7FA5">
        <w:rPr>
          <w:rFonts w:ascii="Times New Roman" w:hAnsi="Times New Roman" w:cs="Times New Roman"/>
          <w:sz w:val="24"/>
          <w:szCs w:val="24"/>
        </w:rPr>
        <w:t>“</w:t>
      </w:r>
      <w:r w:rsidR="005F7C92" w:rsidRPr="00DE7FA5">
        <w:rPr>
          <w:rFonts w:ascii="Times New Roman" w:hAnsi="Times New Roman" w:cs="Times New Roman"/>
          <w:sz w:val="24"/>
          <w:szCs w:val="24"/>
        </w:rPr>
        <w:t>Only 8.5% of respondents are charged with covering the full costs of their publishing program</w:t>
      </w:r>
      <w:r w:rsidRPr="00DE7FA5">
        <w:rPr>
          <w:rFonts w:ascii="Times New Roman" w:hAnsi="Times New Roman" w:cs="Times New Roman"/>
          <w:sz w:val="24"/>
          <w:szCs w:val="24"/>
        </w:rPr>
        <w:t>”</w:t>
      </w:r>
      <w:r w:rsidR="005F7C92" w:rsidRPr="00DE7FA5">
        <w:rPr>
          <w:rFonts w:ascii="Times New Roman" w:hAnsi="Times New Roman" w:cs="Times New Roman"/>
          <w:sz w:val="24"/>
          <w:szCs w:val="24"/>
        </w:rPr>
        <w:t xml:space="preserve"> </w:t>
      </w:r>
      <w:r w:rsidRPr="00DE7FA5">
        <w:rPr>
          <w:rFonts w:ascii="Times New Roman" w:hAnsi="Times New Roman" w:cs="Times New Roman"/>
          <w:sz w:val="24"/>
          <w:szCs w:val="24"/>
        </w:rPr>
        <w:t xml:space="preserve">(Holzman, 2014, p. 60). </w:t>
      </w:r>
      <w:r w:rsidR="0054372C" w:rsidRPr="00DE7FA5">
        <w:rPr>
          <w:rFonts w:ascii="Times New Roman" w:hAnsi="Times New Roman" w:cs="Times New Roman"/>
          <w:sz w:val="24"/>
          <w:szCs w:val="24"/>
        </w:rPr>
        <w:t>Standalone university presses are generally classified as “auxiliary” operations by their parent institutions. Metrics for success of such unites tend to be primarily financial. Libraries, meanwhile, are classified as core academic united whose funds are “designated” for the pursuit of the academic mission of the university. A university press’s appearance under the umbrella of an academic library can change the way senior administrators understand the academic publishing unit as a necessary component to support the university’s academic mission (Watkinson, 2016, p. 345).</w:t>
      </w:r>
    </w:p>
    <w:p w14:paraId="4E6084CF" w14:textId="7F21F8E7" w:rsidR="003E0ADA" w:rsidRPr="00DE7FA5" w:rsidRDefault="0054372C" w:rsidP="00DE7FA5">
      <w:pPr>
        <w:spacing w:after="0" w:line="480" w:lineRule="auto"/>
        <w:ind w:firstLine="720"/>
        <w:rPr>
          <w:rFonts w:ascii="Times New Roman" w:hAnsi="Times New Roman" w:cs="Times New Roman"/>
          <w:sz w:val="24"/>
          <w:szCs w:val="24"/>
        </w:rPr>
      </w:pPr>
      <w:r w:rsidRPr="00DE7FA5">
        <w:rPr>
          <w:rFonts w:ascii="Times New Roman" w:hAnsi="Times New Roman" w:cs="Times New Roman"/>
          <w:sz w:val="24"/>
          <w:szCs w:val="24"/>
        </w:rPr>
        <w:t xml:space="preserve">The organizational integration of the university press into an academic library should be reflected by a physical integration of the university press into the library building. </w:t>
      </w:r>
      <w:r w:rsidR="0003231A" w:rsidRPr="00DE7FA5">
        <w:rPr>
          <w:rFonts w:ascii="Times New Roman" w:hAnsi="Times New Roman" w:cs="Times New Roman"/>
          <w:sz w:val="24"/>
          <w:szCs w:val="24"/>
        </w:rPr>
        <w:t>“</w:t>
      </w:r>
      <w:r w:rsidRPr="00DE7FA5">
        <w:rPr>
          <w:rFonts w:ascii="Times New Roman" w:hAnsi="Times New Roman" w:cs="Times New Roman"/>
          <w:sz w:val="24"/>
          <w:szCs w:val="24"/>
        </w:rPr>
        <w:t>As libraries deaccession or remove print materials to remote storage</w:t>
      </w:r>
      <w:proofErr w:type="gramStart"/>
      <w:r w:rsidRPr="00DE7FA5">
        <w:rPr>
          <w:rFonts w:ascii="Times New Roman" w:hAnsi="Times New Roman" w:cs="Times New Roman"/>
          <w:sz w:val="24"/>
          <w:szCs w:val="24"/>
        </w:rPr>
        <w:t>…‘</w:t>
      </w:r>
      <w:proofErr w:type="gramEnd"/>
      <w:r w:rsidRPr="00DE7FA5">
        <w:rPr>
          <w:rFonts w:ascii="Times New Roman" w:hAnsi="Times New Roman" w:cs="Times New Roman"/>
          <w:sz w:val="24"/>
          <w:szCs w:val="24"/>
        </w:rPr>
        <w:t xml:space="preserve">free’ physical space is becoming available that may be suitable for press occupancy” (Watkinson, 2016, p. 345). </w:t>
      </w:r>
      <w:r w:rsidR="00D7585E" w:rsidRPr="00DE7FA5">
        <w:rPr>
          <w:rFonts w:ascii="Times New Roman" w:hAnsi="Times New Roman" w:cs="Times New Roman"/>
          <w:sz w:val="24"/>
          <w:szCs w:val="24"/>
        </w:rPr>
        <w:t xml:space="preserve">53% of libraries provided </w:t>
      </w:r>
      <w:r w:rsidRPr="00DE7FA5">
        <w:rPr>
          <w:rFonts w:ascii="Times New Roman" w:hAnsi="Times New Roman" w:cs="Times New Roman"/>
          <w:sz w:val="24"/>
          <w:szCs w:val="24"/>
        </w:rPr>
        <w:t>benefits</w:t>
      </w:r>
      <w:r w:rsidR="00D7585E" w:rsidRPr="00DE7FA5">
        <w:rPr>
          <w:rFonts w:ascii="Times New Roman" w:hAnsi="Times New Roman" w:cs="Times New Roman"/>
          <w:sz w:val="24"/>
          <w:szCs w:val="24"/>
        </w:rPr>
        <w:t xml:space="preserve"> such as rent-free space, basic office functions, and preservation services (Watkinson, 2016, p. 345).</w:t>
      </w:r>
      <w:r w:rsidRPr="00DE7FA5">
        <w:rPr>
          <w:rFonts w:ascii="Times New Roman" w:hAnsi="Times New Roman" w:cs="Times New Roman"/>
          <w:sz w:val="24"/>
          <w:szCs w:val="24"/>
        </w:rPr>
        <w:t xml:space="preserve"> These cost savings for the university press can be passed on to benefit </w:t>
      </w:r>
      <w:r w:rsidRPr="00DE7FA5">
        <w:rPr>
          <w:rFonts w:ascii="Times New Roman" w:hAnsi="Times New Roman" w:cs="Times New Roman"/>
          <w:sz w:val="24"/>
          <w:szCs w:val="24"/>
        </w:rPr>
        <w:lastRenderedPageBreak/>
        <w:t>the operations of the parent institution. In addition, moving</w:t>
      </w:r>
      <w:r w:rsidR="003E0ADA" w:rsidRPr="00DE7FA5">
        <w:rPr>
          <w:rFonts w:ascii="Times New Roman" w:hAnsi="Times New Roman" w:cs="Times New Roman"/>
          <w:sz w:val="24"/>
          <w:szCs w:val="24"/>
        </w:rPr>
        <w:t xml:space="preserve"> the university press into the library, </w:t>
      </w:r>
      <w:r w:rsidR="006230F1" w:rsidRPr="00DE7FA5">
        <w:rPr>
          <w:rFonts w:ascii="Times New Roman" w:hAnsi="Times New Roman" w:cs="Times New Roman"/>
          <w:sz w:val="24"/>
          <w:szCs w:val="24"/>
        </w:rPr>
        <w:t>g</w:t>
      </w:r>
      <w:r w:rsidR="003E0ADA" w:rsidRPr="00DE7FA5">
        <w:rPr>
          <w:rFonts w:ascii="Times New Roman" w:hAnsi="Times New Roman" w:cs="Times New Roman"/>
          <w:sz w:val="24"/>
          <w:szCs w:val="24"/>
        </w:rPr>
        <w:t xml:space="preserve">rants the press an attractive central location </w:t>
      </w:r>
      <w:r w:rsidRPr="00DE7FA5">
        <w:rPr>
          <w:rFonts w:ascii="Times New Roman" w:hAnsi="Times New Roman" w:cs="Times New Roman"/>
          <w:sz w:val="24"/>
          <w:szCs w:val="24"/>
        </w:rPr>
        <w:t xml:space="preserve">that not only benefits the publishing unit, but the academic community as a whole by boosting visibility and increasing access to </w:t>
      </w:r>
      <w:r w:rsidR="007F2D1C" w:rsidRPr="00DE7FA5">
        <w:rPr>
          <w:rFonts w:ascii="Times New Roman" w:hAnsi="Times New Roman" w:cs="Times New Roman"/>
          <w:sz w:val="24"/>
          <w:szCs w:val="24"/>
        </w:rPr>
        <w:t xml:space="preserve">publishing opportunities </w:t>
      </w:r>
      <w:r w:rsidR="003E0ADA" w:rsidRPr="00DE7FA5">
        <w:rPr>
          <w:rFonts w:ascii="Times New Roman" w:hAnsi="Times New Roman" w:cs="Times New Roman"/>
          <w:sz w:val="24"/>
          <w:szCs w:val="24"/>
        </w:rPr>
        <w:t>(Watkinson, 2016, p. 344)</w:t>
      </w:r>
      <w:r w:rsidR="00D7585E" w:rsidRPr="00DE7FA5">
        <w:rPr>
          <w:rFonts w:ascii="Times New Roman" w:hAnsi="Times New Roman" w:cs="Times New Roman"/>
          <w:sz w:val="24"/>
          <w:szCs w:val="24"/>
        </w:rPr>
        <w:t>.</w:t>
      </w:r>
    </w:p>
    <w:p w14:paraId="5D9308D8" w14:textId="74C9718A" w:rsidR="00D7585E" w:rsidRPr="00DE7FA5" w:rsidRDefault="007F2D1C" w:rsidP="00DE7FA5">
      <w:pPr>
        <w:spacing w:after="0" w:line="480" w:lineRule="auto"/>
        <w:ind w:firstLine="720"/>
        <w:rPr>
          <w:rFonts w:ascii="Times New Roman" w:hAnsi="Times New Roman" w:cs="Times New Roman"/>
          <w:sz w:val="24"/>
          <w:szCs w:val="24"/>
        </w:rPr>
      </w:pPr>
      <w:r w:rsidRPr="00DE7FA5">
        <w:rPr>
          <w:rFonts w:ascii="Times New Roman" w:hAnsi="Times New Roman" w:cs="Times New Roman"/>
          <w:sz w:val="24"/>
          <w:szCs w:val="24"/>
        </w:rPr>
        <w:t xml:space="preserve">One may ask how such an integration may benefit the library, but as libraries advocate for open access journals and repositories, They will be pressured to provide “time-intensive services that represent the hallmarks of traditional scholarly publishing, including typesetting, marketing, graphic design, and print production and distribution” that are rarely the purview of the academic library (Li et al., 2018, p. 325). By incorporating the collegiate press into their organization, academic libraries will not have to acquire that expertise from scratch—again generating saving for the parent institution. Another area of shared expertise and possible source of cost savings </w:t>
      </w:r>
      <w:r w:rsidR="006535F2" w:rsidRPr="00DE7FA5">
        <w:rPr>
          <w:rFonts w:ascii="Times New Roman" w:hAnsi="Times New Roman" w:cs="Times New Roman"/>
          <w:sz w:val="24"/>
          <w:szCs w:val="24"/>
        </w:rPr>
        <w:t>is support for issues concerning</w:t>
      </w:r>
      <w:r w:rsidRPr="00DE7FA5">
        <w:rPr>
          <w:rFonts w:ascii="Times New Roman" w:hAnsi="Times New Roman" w:cs="Times New Roman"/>
          <w:sz w:val="24"/>
          <w:szCs w:val="24"/>
        </w:rPr>
        <w:t xml:space="preserve"> intellectual property</w:t>
      </w:r>
      <w:r w:rsidR="00D7585E" w:rsidRPr="00DE7FA5">
        <w:rPr>
          <w:rFonts w:ascii="Times New Roman" w:hAnsi="Times New Roman" w:cs="Times New Roman"/>
          <w:sz w:val="24"/>
          <w:szCs w:val="24"/>
        </w:rPr>
        <w:t xml:space="preserve"> (Watkinson, 2016, p. 34</w:t>
      </w:r>
      <w:r w:rsidR="00A66E85" w:rsidRPr="00DE7FA5">
        <w:rPr>
          <w:rFonts w:ascii="Times New Roman" w:hAnsi="Times New Roman" w:cs="Times New Roman"/>
          <w:sz w:val="24"/>
          <w:szCs w:val="24"/>
        </w:rPr>
        <w:t>5</w:t>
      </w:r>
      <w:r w:rsidR="00D7585E" w:rsidRPr="00DE7FA5">
        <w:rPr>
          <w:rFonts w:ascii="Times New Roman" w:hAnsi="Times New Roman" w:cs="Times New Roman"/>
          <w:sz w:val="24"/>
          <w:szCs w:val="24"/>
        </w:rPr>
        <w:t>).</w:t>
      </w:r>
    </w:p>
    <w:p w14:paraId="3BD6920A" w14:textId="50C5766E" w:rsidR="00AA3954" w:rsidRPr="00DE7FA5" w:rsidRDefault="006535F2" w:rsidP="00DE7FA5">
      <w:pPr>
        <w:spacing w:after="0" w:line="480" w:lineRule="auto"/>
        <w:ind w:firstLine="720"/>
        <w:rPr>
          <w:rFonts w:ascii="Times New Roman" w:hAnsi="Times New Roman" w:cs="Times New Roman"/>
          <w:b/>
          <w:bCs/>
          <w:sz w:val="24"/>
          <w:szCs w:val="24"/>
        </w:rPr>
      </w:pPr>
      <w:r w:rsidRPr="00DE7FA5">
        <w:rPr>
          <w:rFonts w:ascii="Times New Roman" w:hAnsi="Times New Roman" w:cs="Times New Roman"/>
          <w:sz w:val="24"/>
          <w:szCs w:val="24"/>
        </w:rPr>
        <w:t xml:space="preserve">As scholarly communication evolves beyond ink and paper, integration of an academic library and a university press is the </w:t>
      </w:r>
      <w:r w:rsidR="006073CA" w:rsidRPr="00DE7FA5">
        <w:rPr>
          <w:rFonts w:ascii="Times New Roman" w:hAnsi="Times New Roman" w:cs="Times New Roman"/>
          <w:sz w:val="24"/>
          <w:szCs w:val="24"/>
        </w:rPr>
        <w:t>publication</w:t>
      </w:r>
      <w:r w:rsidRPr="00DE7FA5">
        <w:rPr>
          <w:rFonts w:ascii="Times New Roman" w:hAnsi="Times New Roman" w:cs="Times New Roman"/>
          <w:sz w:val="24"/>
          <w:szCs w:val="24"/>
        </w:rPr>
        <w:t xml:space="preserve"> of a materials </w:t>
      </w:r>
      <w:r w:rsidR="006073CA" w:rsidRPr="00DE7FA5">
        <w:rPr>
          <w:rFonts w:ascii="Times New Roman" w:hAnsi="Times New Roman" w:cs="Times New Roman"/>
          <w:sz w:val="24"/>
          <w:szCs w:val="24"/>
        </w:rPr>
        <w:t xml:space="preserve">without </w:t>
      </w:r>
      <w:r w:rsidRPr="00DE7FA5">
        <w:rPr>
          <w:rFonts w:ascii="Times New Roman" w:hAnsi="Times New Roman" w:cs="Times New Roman"/>
          <w:sz w:val="24"/>
          <w:szCs w:val="24"/>
        </w:rPr>
        <w:t>“</w:t>
      </w:r>
      <w:r w:rsidR="006073CA" w:rsidRPr="00DE7FA5">
        <w:rPr>
          <w:rFonts w:ascii="Times New Roman" w:hAnsi="Times New Roman" w:cs="Times New Roman"/>
          <w:sz w:val="24"/>
          <w:szCs w:val="24"/>
        </w:rPr>
        <w:t>contributions from both the library and the press” (Li et al., 2018, p. 323)</w:t>
      </w:r>
      <w:r w:rsidRPr="00DE7FA5">
        <w:rPr>
          <w:rFonts w:ascii="Times New Roman" w:hAnsi="Times New Roman" w:cs="Times New Roman"/>
          <w:sz w:val="24"/>
          <w:szCs w:val="24"/>
        </w:rPr>
        <w:t>. Take for example the monograph with extensive supplemental files that cannot be included due to volume considerations. By their very nature, academic libraries already have a robust IT infrastructure</w:t>
      </w:r>
      <w:r w:rsidR="00380A93" w:rsidRPr="00DE7FA5">
        <w:rPr>
          <w:rFonts w:ascii="Times New Roman" w:hAnsi="Times New Roman" w:cs="Times New Roman"/>
          <w:sz w:val="24"/>
          <w:szCs w:val="24"/>
        </w:rPr>
        <w:t>. By hosting the files on a library server</w:t>
      </w:r>
      <w:r w:rsidR="0003231A" w:rsidRPr="00DE7FA5">
        <w:rPr>
          <w:rFonts w:ascii="Times New Roman" w:hAnsi="Times New Roman" w:cs="Times New Roman"/>
          <w:sz w:val="24"/>
          <w:szCs w:val="24"/>
        </w:rPr>
        <w:t>,</w:t>
      </w:r>
      <w:r w:rsidR="00380A93" w:rsidRPr="00DE7FA5">
        <w:rPr>
          <w:rFonts w:ascii="Times New Roman" w:hAnsi="Times New Roman" w:cs="Times New Roman"/>
          <w:sz w:val="24"/>
          <w:szCs w:val="24"/>
        </w:rPr>
        <w:t xml:space="preserve"> the print version only needs to include a link to the supplemental files</w:t>
      </w:r>
      <w:r w:rsidR="0003231A" w:rsidRPr="00DE7FA5">
        <w:rPr>
          <w:rFonts w:ascii="Times New Roman" w:hAnsi="Times New Roman" w:cs="Times New Roman"/>
          <w:sz w:val="24"/>
          <w:szCs w:val="24"/>
        </w:rPr>
        <w:t xml:space="preserve"> (Li et al., 2018, p. 324)</w:t>
      </w:r>
      <w:r w:rsidR="00380A93" w:rsidRPr="00DE7FA5">
        <w:rPr>
          <w:rFonts w:ascii="Times New Roman" w:hAnsi="Times New Roman" w:cs="Times New Roman"/>
          <w:sz w:val="24"/>
          <w:szCs w:val="24"/>
        </w:rPr>
        <w:t>.</w:t>
      </w:r>
      <w:r w:rsidR="0003231A" w:rsidRPr="00DE7FA5">
        <w:rPr>
          <w:rFonts w:ascii="Times New Roman" w:hAnsi="Times New Roman" w:cs="Times New Roman"/>
          <w:sz w:val="24"/>
          <w:szCs w:val="24"/>
        </w:rPr>
        <w:t xml:space="preserve"> </w:t>
      </w:r>
    </w:p>
    <w:p w14:paraId="7BC19CFD" w14:textId="050BF848" w:rsidR="006B163A" w:rsidRPr="00DE7FA5" w:rsidRDefault="0003231A" w:rsidP="00FE7F19">
      <w:pPr>
        <w:spacing w:after="0" w:line="480" w:lineRule="auto"/>
        <w:ind w:firstLine="720"/>
        <w:rPr>
          <w:rFonts w:ascii="Times New Roman" w:hAnsi="Times New Roman" w:cs="Times New Roman"/>
          <w:sz w:val="24"/>
          <w:szCs w:val="24"/>
        </w:rPr>
      </w:pPr>
      <w:r w:rsidRPr="00DE7FA5">
        <w:rPr>
          <w:rFonts w:ascii="Times New Roman" w:hAnsi="Times New Roman" w:cs="Times New Roman"/>
          <w:sz w:val="24"/>
          <w:szCs w:val="24"/>
        </w:rPr>
        <w:t xml:space="preserve">Despite the above benefits, the giant caveat is </w:t>
      </w:r>
      <w:proofErr w:type="gramStart"/>
      <w:r w:rsidRPr="00DE7FA5">
        <w:rPr>
          <w:rFonts w:ascii="Times New Roman" w:hAnsi="Times New Roman" w:cs="Times New Roman"/>
          <w:sz w:val="24"/>
          <w:szCs w:val="24"/>
        </w:rPr>
        <w:t>whether or not</w:t>
      </w:r>
      <w:proofErr w:type="gramEnd"/>
      <w:r w:rsidRPr="00DE7FA5">
        <w:rPr>
          <w:rFonts w:ascii="Times New Roman" w:hAnsi="Times New Roman" w:cs="Times New Roman"/>
          <w:sz w:val="24"/>
          <w:szCs w:val="24"/>
        </w:rPr>
        <w:t xml:space="preserve"> implementation of what can be a radical reorganization is feasible. There </w:t>
      </w:r>
      <w:r w:rsidR="00DE7FA5" w:rsidRPr="00DE7FA5">
        <w:rPr>
          <w:rFonts w:ascii="Times New Roman" w:hAnsi="Times New Roman" w:cs="Times New Roman"/>
          <w:sz w:val="24"/>
          <w:szCs w:val="24"/>
        </w:rPr>
        <w:t xml:space="preserve">are </w:t>
      </w:r>
      <w:r w:rsidRPr="00DE7FA5">
        <w:rPr>
          <w:rFonts w:ascii="Times New Roman" w:hAnsi="Times New Roman" w:cs="Times New Roman"/>
          <w:sz w:val="24"/>
          <w:szCs w:val="24"/>
        </w:rPr>
        <w:t>cultural difference</w:t>
      </w:r>
      <w:r w:rsidR="00DE7FA5" w:rsidRPr="00DE7FA5">
        <w:rPr>
          <w:rFonts w:ascii="Times New Roman" w:hAnsi="Times New Roman" w:cs="Times New Roman"/>
          <w:sz w:val="24"/>
          <w:szCs w:val="24"/>
        </w:rPr>
        <w:t>s</w:t>
      </w:r>
      <w:r w:rsidRPr="00DE7FA5">
        <w:rPr>
          <w:rFonts w:ascii="Times New Roman" w:hAnsi="Times New Roman" w:cs="Times New Roman"/>
          <w:sz w:val="24"/>
          <w:szCs w:val="24"/>
        </w:rPr>
        <w:t xml:space="preserve"> of which the largest is the stance on open access. </w:t>
      </w:r>
      <w:r w:rsidR="00A83006" w:rsidRPr="00DE7FA5">
        <w:rPr>
          <w:rFonts w:ascii="Times New Roman" w:hAnsi="Times New Roman" w:cs="Times New Roman"/>
          <w:sz w:val="24"/>
          <w:szCs w:val="24"/>
        </w:rPr>
        <w:t xml:space="preserve">While libraries </w:t>
      </w:r>
      <w:r w:rsidRPr="00DE7FA5">
        <w:rPr>
          <w:rFonts w:ascii="Times New Roman" w:hAnsi="Times New Roman" w:cs="Times New Roman"/>
          <w:sz w:val="24"/>
          <w:szCs w:val="24"/>
        </w:rPr>
        <w:t>unequivocally support open access</w:t>
      </w:r>
      <w:r w:rsidR="00A83006" w:rsidRPr="00DE7FA5">
        <w:rPr>
          <w:rFonts w:ascii="Times New Roman" w:hAnsi="Times New Roman" w:cs="Times New Roman"/>
          <w:sz w:val="24"/>
          <w:szCs w:val="24"/>
        </w:rPr>
        <w:t xml:space="preserve">, university publishers as a revenue-generating entity ask if certain products of scholarship be reserved to produce </w:t>
      </w:r>
      <w:r w:rsidR="00A83006" w:rsidRPr="00DE7FA5">
        <w:rPr>
          <w:rFonts w:ascii="Times New Roman" w:hAnsi="Times New Roman" w:cs="Times New Roman"/>
          <w:sz w:val="24"/>
          <w:szCs w:val="24"/>
        </w:rPr>
        <w:lastRenderedPageBreak/>
        <w:t>revenue-producing items to help sustain the scholarly communication ecosystem (specifically—the cost of publishing) (Holzman, 2014, p. 61).</w:t>
      </w:r>
      <w:r w:rsidRPr="00DE7FA5">
        <w:rPr>
          <w:rFonts w:ascii="Times New Roman" w:hAnsi="Times New Roman" w:cs="Times New Roman"/>
          <w:sz w:val="24"/>
          <w:szCs w:val="24"/>
        </w:rPr>
        <w:t xml:space="preserve"> </w:t>
      </w:r>
      <w:r w:rsidR="00A83006" w:rsidRPr="00DE7FA5">
        <w:rPr>
          <w:rFonts w:ascii="Times New Roman" w:hAnsi="Times New Roman" w:cs="Times New Roman"/>
          <w:sz w:val="24"/>
          <w:szCs w:val="24"/>
        </w:rPr>
        <w:t xml:space="preserve">Reorganization is a </w:t>
      </w:r>
      <w:r w:rsidRPr="00DE7FA5">
        <w:rPr>
          <w:rFonts w:ascii="Times New Roman" w:hAnsi="Times New Roman" w:cs="Times New Roman"/>
          <w:sz w:val="24"/>
          <w:szCs w:val="24"/>
        </w:rPr>
        <w:t>complex issue</w:t>
      </w:r>
      <w:r w:rsidR="00A83006" w:rsidRPr="00DE7FA5">
        <w:rPr>
          <w:rFonts w:ascii="Times New Roman" w:hAnsi="Times New Roman" w:cs="Times New Roman"/>
          <w:sz w:val="24"/>
          <w:szCs w:val="24"/>
        </w:rPr>
        <w:t>, and this paper</w:t>
      </w:r>
      <w:r w:rsidR="00DE7FA5" w:rsidRPr="00DE7FA5">
        <w:rPr>
          <w:rFonts w:ascii="Times New Roman" w:hAnsi="Times New Roman" w:cs="Times New Roman"/>
          <w:sz w:val="24"/>
          <w:szCs w:val="24"/>
        </w:rPr>
        <w:t>’</w:t>
      </w:r>
      <w:r w:rsidR="00A83006" w:rsidRPr="00DE7FA5">
        <w:rPr>
          <w:rFonts w:ascii="Times New Roman" w:hAnsi="Times New Roman" w:cs="Times New Roman"/>
          <w:sz w:val="24"/>
          <w:szCs w:val="24"/>
        </w:rPr>
        <w:t xml:space="preserve">s proposed integration would </w:t>
      </w:r>
      <w:r w:rsidRPr="00DE7FA5">
        <w:rPr>
          <w:rFonts w:ascii="Times New Roman" w:hAnsi="Times New Roman" w:cs="Times New Roman"/>
          <w:sz w:val="24"/>
          <w:szCs w:val="24"/>
        </w:rPr>
        <w:t xml:space="preserve">require </w:t>
      </w:r>
      <w:r w:rsidR="00A83006" w:rsidRPr="00DE7FA5">
        <w:rPr>
          <w:rFonts w:ascii="Times New Roman" w:hAnsi="Times New Roman" w:cs="Times New Roman"/>
          <w:sz w:val="24"/>
          <w:szCs w:val="24"/>
        </w:rPr>
        <w:t>support from</w:t>
      </w:r>
      <w:r w:rsidRPr="00DE7FA5">
        <w:rPr>
          <w:rFonts w:ascii="Times New Roman" w:hAnsi="Times New Roman" w:cs="Times New Roman"/>
          <w:sz w:val="24"/>
          <w:szCs w:val="24"/>
        </w:rPr>
        <w:t xml:space="preserve"> </w:t>
      </w:r>
      <w:r w:rsidR="00A83006" w:rsidRPr="00DE7FA5">
        <w:rPr>
          <w:rFonts w:ascii="Times New Roman" w:hAnsi="Times New Roman" w:cs="Times New Roman"/>
          <w:sz w:val="24"/>
          <w:szCs w:val="24"/>
        </w:rPr>
        <w:t xml:space="preserve">the </w:t>
      </w:r>
      <w:r w:rsidRPr="00DE7FA5">
        <w:rPr>
          <w:rFonts w:ascii="Times New Roman" w:hAnsi="Times New Roman" w:cs="Times New Roman"/>
          <w:sz w:val="24"/>
          <w:szCs w:val="24"/>
        </w:rPr>
        <w:t>staff</w:t>
      </w:r>
      <w:r w:rsidR="00A83006" w:rsidRPr="00DE7FA5">
        <w:rPr>
          <w:rFonts w:ascii="Times New Roman" w:hAnsi="Times New Roman" w:cs="Times New Roman"/>
          <w:sz w:val="24"/>
          <w:szCs w:val="24"/>
        </w:rPr>
        <w:t xml:space="preserve"> or both entities</w:t>
      </w:r>
      <w:r w:rsidRPr="00DE7FA5">
        <w:rPr>
          <w:rFonts w:ascii="Times New Roman" w:hAnsi="Times New Roman" w:cs="Times New Roman"/>
          <w:sz w:val="24"/>
          <w:szCs w:val="24"/>
        </w:rPr>
        <w:t xml:space="preserve">. </w:t>
      </w:r>
      <w:r w:rsidR="00A83006" w:rsidRPr="00DE7FA5">
        <w:rPr>
          <w:rFonts w:ascii="Times New Roman" w:hAnsi="Times New Roman" w:cs="Times New Roman"/>
          <w:sz w:val="24"/>
          <w:szCs w:val="24"/>
        </w:rPr>
        <w:t>“The Library-Press Partnership: An Overview and Two Case Studies”</w:t>
      </w:r>
      <w:r w:rsidRPr="00DE7FA5">
        <w:rPr>
          <w:rFonts w:ascii="Times New Roman" w:hAnsi="Times New Roman" w:cs="Times New Roman"/>
          <w:sz w:val="24"/>
          <w:szCs w:val="24"/>
        </w:rPr>
        <w:t xml:space="preserve"> posit</w:t>
      </w:r>
      <w:r w:rsidR="00A83006" w:rsidRPr="00DE7FA5">
        <w:rPr>
          <w:rFonts w:ascii="Times New Roman" w:hAnsi="Times New Roman" w:cs="Times New Roman"/>
          <w:sz w:val="24"/>
          <w:szCs w:val="24"/>
        </w:rPr>
        <w:t>s</w:t>
      </w:r>
      <w:r w:rsidRPr="00DE7FA5">
        <w:rPr>
          <w:rFonts w:ascii="Times New Roman" w:hAnsi="Times New Roman" w:cs="Times New Roman"/>
          <w:sz w:val="24"/>
          <w:szCs w:val="24"/>
        </w:rPr>
        <w:t xml:space="preserve"> that collaborations should grow </w:t>
      </w:r>
      <w:r w:rsidR="00A83006" w:rsidRPr="00DE7FA5">
        <w:rPr>
          <w:rFonts w:ascii="Times New Roman" w:hAnsi="Times New Roman" w:cs="Times New Roman"/>
          <w:sz w:val="24"/>
          <w:szCs w:val="24"/>
        </w:rPr>
        <w:t xml:space="preserve">organically </w:t>
      </w:r>
      <w:r w:rsidRPr="00DE7FA5">
        <w:rPr>
          <w:rFonts w:ascii="Times New Roman" w:hAnsi="Times New Roman" w:cs="Times New Roman"/>
          <w:sz w:val="24"/>
          <w:szCs w:val="24"/>
        </w:rPr>
        <w:t xml:space="preserve">at a project level rather than at the program level </w:t>
      </w:r>
      <w:r w:rsidR="00A83006" w:rsidRPr="00DE7FA5">
        <w:rPr>
          <w:rFonts w:ascii="Times New Roman" w:hAnsi="Times New Roman" w:cs="Times New Roman"/>
          <w:sz w:val="24"/>
          <w:szCs w:val="24"/>
        </w:rPr>
        <w:t>(</w:t>
      </w:r>
      <w:r w:rsidRPr="00DE7FA5">
        <w:rPr>
          <w:rFonts w:ascii="Times New Roman" w:hAnsi="Times New Roman" w:cs="Times New Roman"/>
          <w:sz w:val="24"/>
          <w:szCs w:val="24"/>
        </w:rPr>
        <w:t>2018)</w:t>
      </w:r>
      <w:r w:rsidR="00A83006" w:rsidRPr="00DE7FA5">
        <w:rPr>
          <w:rFonts w:ascii="Times New Roman" w:hAnsi="Times New Roman" w:cs="Times New Roman"/>
          <w:sz w:val="24"/>
          <w:szCs w:val="24"/>
        </w:rPr>
        <w:t xml:space="preserve">. While shepherding such a change would have to be skillfully managed over a prolonged </w:t>
      </w:r>
      <w:proofErr w:type="gramStart"/>
      <w:r w:rsidR="00A83006" w:rsidRPr="00DE7FA5">
        <w:rPr>
          <w:rFonts w:ascii="Times New Roman" w:hAnsi="Times New Roman" w:cs="Times New Roman"/>
          <w:sz w:val="24"/>
          <w:szCs w:val="24"/>
        </w:rPr>
        <w:t>period of time</w:t>
      </w:r>
      <w:proofErr w:type="gramEnd"/>
      <w:r w:rsidR="00A83006" w:rsidRPr="00DE7FA5">
        <w:rPr>
          <w:rFonts w:ascii="Times New Roman" w:hAnsi="Times New Roman" w:cs="Times New Roman"/>
          <w:sz w:val="24"/>
          <w:szCs w:val="24"/>
        </w:rPr>
        <w:t xml:space="preserve">, the benefits that the integration of an institution’s library and publishing unit make such an undertaking worthwhile. </w:t>
      </w:r>
    </w:p>
    <w:p w14:paraId="285E3FAE" w14:textId="314C0230" w:rsidR="00AA3954" w:rsidRPr="00DE7FA5" w:rsidRDefault="00AA3954" w:rsidP="00DE7FA5">
      <w:pPr>
        <w:spacing w:after="0" w:line="480" w:lineRule="auto"/>
        <w:jc w:val="center"/>
        <w:rPr>
          <w:rFonts w:ascii="Times New Roman" w:hAnsi="Times New Roman" w:cs="Times New Roman"/>
          <w:b/>
          <w:bCs/>
          <w:sz w:val="24"/>
          <w:szCs w:val="24"/>
        </w:rPr>
      </w:pPr>
      <w:r w:rsidRPr="00DE7FA5">
        <w:rPr>
          <w:rFonts w:ascii="Times New Roman" w:hAnsi="Times New Roman" w:cs="Times New Roman"/>
          <w:b/>
          <w:bCs/>
          <w:sz w:val="24"/>
          <w:szCs w:val="24"/>
        </w:rPr>
        <w:t>Conclusion</w:t>
      </w:r>
    </w:p>
    <w:p w14:paraId="78017ED0" w14:textId="2327C1D2" w:rsidR="00DE7FA5" w:rsidRDefault="00DE7FA5" w:rsidP="00DE7FA5">
      <w:pPr>
        <w:spacing w:after="0" w:line="480" w:lineRule="auto"/>
        <w:rPr>
          <w:rFonts w:ascii="Times New Roman" w:hAnsi="Times New Roman" w:cs="Times New Roman"/>
          <w:sz w:val="24"/>
          <w:szCs w:val="24"/>
        </w:rPr>
      </w:pPr>
      <w:r w:rsidRPr="00DE7FA5">
        <w:rPr>
          <w:rFonts w:ascii="Times New Roman" w:hAnsi="Times New Roman" w:cs="Times New Roman"/>
          <w:sz w:val="24"/>
          <w:szCs w:val="24"/>
        </w:rPr>
        <w:t xml:space="preserve">By moving the press into the university library can boost the standing of the library by expanding the number of ways that the academic library contributes to the campus community. With a few notable exceptions, library publishers operate as fully subsidized units of the library, freeing them from the obligation to generate revenue” (Li et al., 2018, p. 321). </w:t>
      </w:r>
      <w:r w:rsidR="00A83006" w:rsidRPr="00DE7FA5">
        <w:rPr>
          <w:rFonts w:ascii="Times New Roman" w:hAnsi="Times New Roman" w:cs="Times New Roman"/>
          <w:sz w:val="24"/>
          <w:szCs w:val="24"/>
        </w:rPr>
        <w:t xml:space="preserve">The integration of a university press and the academic library will generate cost savings while simultaneously allowing the publication of </w:t>
      </w:r>
      <w:r w:rsidRPr="00DE7FA5">
        <w:rPr>
          <w:rFonts w:ascii="Times New Roman" w:hAnsi="Times New Roman" w:cs="Times New Roman"/>
          <w:sz w:val="24"/>
          <w:szCs w:val="24"/>
        </w:rPr>
        <w:t>materials that would not be possible without the expertise of an academic library and a publishing house.</w:t>
      </w:r>
    </w:p>
    <w:p w14:paraId="47436BC2" w14:textId="77777777" w:rsidR="00DE7FA5" w:rsidRDefault="00DE7FA5">
      <w:pPr>
        <w:rPr>
          <w:rFonts w:ascii="Times New Roman" w:hAnsi="Times New Roman" w:cs="Times New Roman"/>
          <w:sz w:val="24"/>
          <w:szCs w:val="24"/>
        </w:rPr>
      </w:pPr>
      <w:r>
        <w:rPr>
          <w:rFonts w:ascii="Times New Roman" w:hAnsi="Times New Roman" w:cs="Times New Roman"/>
          <w:sz w:val="24"/>
          <w:szCs w:val="24"/>
        </w:rPr>
        <w:br w:type="page"/>
      </w:r>
    </w:p>
    <w:p w14:paraId="1D380B50" w14:textId="79F2FC63" w:rsidR="005F7C92" w:rsidRPr="00DE7FA5" w:rsidRDefault="005F7C92" w:rsidP="00DE7FA5">
      <w:pPr>
        <w:spacing w:after="0" w:line="480" w:lineRule="auto"/>
        <w:jc w:val="center"/>
        <w:rPr>
          <w:rFonts w:ascii="Times New Roman" w:hAnsi="Times New Roman" w:cs="Times New Roman"/>
          <w:sz w:val="24"/>
          <w:szCs w:val="24"/>
        </w:rPr>
      </w:pPr>
      <w:r w:rsidRPr="00DE7FA5">
        <w:rPr>
          <w:rFonts w:ascii="Times New Roman" w:hAnsi="Times New Roman" w:cs="Times New Roman"/>
          <w:sz w:val="24"/>
          <w:szCs w:val="24"/>
        </w:rPr>
        <w:lastRenderedPageBreak/>
        <w:t>References</w:t>
      </w:r>
    </w:p>
    <w:p w14:paraId="6DB58A99" w14:textId="6B4C7611" w:rsidR="007C0702" w:rsidRPr="00DE7FA5" w:rsidRDefault="007C0702" w:rsidP="00DE7FA5">
      <w:pPr>
        <w:spacing w:after="0" w:line="480" w:lineRule="auto"/>
        <w:ind w:left="720" w:hanging="720"/>
        <w:rPr>
          <w:rFonts w:ascii="Times New Roman" w:hAnsi="Times New Roman" w:cs="Times New Roman"/>
          <w:sz w:val="24"/>
          <w:szCs w:val="24"/>
        </w:rPr>
      </w:pPr>
      <w:r w:rsidRPr="00DE7FA5">
        <w:rPr>
          <w:rFonts w:ascii="Times New Roman" w:hAnsi="Times New Roman" w:cs="Times New Roman"/>
          <w:sz w:val="24"/>
          <w:szCs w:val="24"/>
        </w:rPr>
        <w:t xml:space="preserve">Bakker, C. (2012). Library-Press Partnerships: Strategies for Successful Collaboration. </w:t>
      </w:r>
      <w:r w:rsidRPr="00DE7FA5">
        <w:rPr>
          <w:rFonts w:ascii="Times New Roman" w:hAnsi="Times New Roman" w:cs="Times New Roman"/>
          <w:i/>
          <w:iCs/>
          <w:sz w:val="24"/>
          <w:szCs w:val="24"/>
        </w:rPr>
        <w:t>Feliciter</w:t>
      </w:r>
      <w:r w:rsidRPr="00DE7FA5">
        <w:rPr>
          <w:rFonts w:ascii="Times New Roman" w:hAnsi="Times New Roman" w:cs="Times New Roman"/>
          <w:sz w:val="24"/>
          <w:szCs w:val="24"/>
        </w:rPr>
        <w:t xml:space="preserve">, 58(6), 33–34. Retrieved from </w:t>
      </w:r>
      <w:hyperlink r:id="rId7" w:anchor="AN=84317280&amp;db=ehh" w:history="1">
        <w:r w:rsidRPr="00DE7FA5">
          <w:rPr>
            <w:rStyle w:val="Hyperlink"/>
            <w:rFonts w:ascii="Times New Roman" w:hAnsi="Times New Roman" w:cs="Times New Roman"/>
            <w:sz w:val="24"/>
            <w:szCs w:val="24"/>
          </w:rPr>
          <w:t>https://web-a-ebscohost-com.libaccess.sjlibrary.org/ehost/detail/detail?vid=0&amp;sid=3d636ff7-1e3f-4971-a202-8cdd3b264379%40sdc-v-sessmgr02&amp;bdata=JnNpdGU9ZWhvc3QtbGl2ZSZzY29wZT1zaXRl#AN=84317280&amp;db=ehh</w:t>
        </w:r>
      </w:hyperlink>
    </w:p>
    <w:p w14:paraId="02B3C0A2" w14:textId="6F5A5D90" w:rsidR="00CC5363" w:rsidRPr="00DE7FA5" w:rsidRDefault="00CC5363" w:rsidP="00DE7FA5">
      <w:pPr>
        <w:spacing w:after="0" w:line="480" w:lineRule="auto"/>
        <w:ind w:left="720" w:hanging="720"/>
        <w:rPr>
          <w:rFonts w:ascii="Times New Roman" w:hAnsi="Times New Roman" w:cs="Times New Roman"/>
          <w:sz w:val="24"/>
          <w:szCs w:val="24"/>
        </w:rPr>
      </w:pPr>
      <w:r w:rsidRPr="00DE7FA5">
        <w:rPr>
          <w:rFonts w:ascii="Times New Roman" w:hAnsi="Times New Roman" w:cs="Times New Roman"/>
          <w:sz w:val="24"/>
          <w:szCs w:val="24"/>
        </w:rPr>
        <w:t>Holzman, A</w:t>
      </w:r>
      <w:r w:rsidR="002A30FF" w:rsidRPr="00DE7FA5">
        <w:rPr>
          <w:rFonts w:ascii="Times New Roman" w:hAnsi="Times New Roman" w:cs="Times New Roman"/>
          <w:sz w:val="24"/>
          <w:szCs w:val="24"/>
        </w:rPr>
        <w:t>.</w:t>
      </w:r>
      <w:r w:rsidRPr="00DE7FA5">
        <w:rPr>
          <w:rFonts w:ascii="Times New Roman" w:hAnsi="Times New Roman" w:cs="Times New Roman"/>
          <w:sz w:val="24"/>
          <w:szCs w:val="24"/>
        </w:rPr>
        <w:t xml:space="preserve"> (2014)</w:t>
      </w:r>
      <w:r w:rsidR="002A30FF" w:rsidRPr="00DE7FA5">
        <w:rPr>
          <w:rFonts w:ascii="Times New Roman" w:hAnsi="Times New Roman" w:cs="Times New Roman"/>
          <w:sz w:val="24"/>
          <w:szCs w:val="24"/>
        </w:rPr>
        <w:t>.</w:t>
      </w:r>
      <w:r w:rsidRPr="00DE7FA5">
        <w:rPr>
          <w:rFonts w:ascii="Times New Roman" w:hAnsi="Times New Roman" w:cs="Times New Roman"/>
          <w:sz w:val="24"/>
          <w:szCs w:val="24"/>
        </w:rPr>
        <w:t xml:space="preserve"> "From the </w:t>
      </w:r>
      <w:r w:rsidR="002A30FF" w:rsidRPr="00DE7FA5">
        <w:rPr>
          <w:rFonts w:ascii="Times New Roman" w:hAnsi="Times New Roman" w:cs="Times New Roman"/>
          <w:sz w:val="24"/>
          <w:szCs w:val="24"/>
        </w:rPr>
        <w:t>u</w:t>
      </w:r>
      <w:r w:rsidRPr="00DE7FA5">
        <w:rPr>
          <w:rFonts w:ascii="Times New Roman" w:hAnsi="Times New Roman" w:cs="Times New Roman"/>
          <w:sz w:val="24"/>
          <w:szCs w:val="24"/>
        </w:rPr>
        <w:t xml:space="preserve">niversity </w:t>
      </w:r>
      <w:r w:rsidR="002A30FF" w:rsidRPr="00DE7FA5">
        <w:rPr>
          <w:rFonts w:ascii="Times New Roman" w:hAnsi="Times New Roman" w:cs="Times New Roman"/>
          <w:sz w:val="24"/>
          <w:szCs w:val="24"/>
        </w:rPr>
        <w:t>p</w:t>
      </w:r>
      <w:r w:rsidRPr="00DE7FA5">
        <w:rPr>
          <w:rFonts w:ascii="Times New Roman" w:hAnsi="Times New Roman" w:cs="Times New Roman"/>
          <w:sz w:val="24"/>
          <w:szCs w:val="24"/>
        </w:rPr>
        <w:t>resses: Whither Library-</w:t>
      </w:r>
      <w:r w:rsidR="002A30FF" w:rsidRPr="00DE7FA5">
        <w:rPr>
          <w:rFonts w:ascii="Times New Roman" w:hAnsi="Times New Roman" w:cs="Times New Roman"/>
          <w:sz w:val="24"/>
          <w:szCs w:val="24"/>
        </w:rPr>
        <w:t>u</w:t>
      </w:r>
      <w:r w:rsidRPr="00DE7FA5">
        <w:rPr>
          <w:rFonts w:ascii="Times New Roman" w:hAnsi="Times New Roman" w:cs="Times New Roman"/>
          <w:sz w:val="24"/>
          <w:szCs w:val="24"/>
        </w:rPr>
        <w:t xml:space="preserve">niversity </w:t>
      </w:r>
      <w:r w:rsidR="002A30FF" w:rsidRPr="00DE7FA5">
        <w:rPr>
          <w:rFonts w:ascii="Times New Roman" w:hAnsi="Times New Roman" w:cs="Times New Roman"/>
          <w:sz w:val="24"/>
          <w:szCs w:val="24"/>
        </w:rPr>
        <w:t>p</w:t>
      </w:r>
      <w:r w:rsidRPr="00DE7FA5">
        <w:rPr>
          <w:rFonts w:ascii="Times New Roman" w:hAnsi="Times New Roman" w:cs="Times New Roman"/>
          <w:sz w:val="24"/>
          <w:szCs w:val="24"/>
        </w:rPr>
        <w:t xml:space="preserve">ress </w:t>
      </w:r>
      <w:r w:rsidR="002A30FF" w:rsidRPr="00DE7FA5">
        <w:rPr>
          <w:rFonts w:ascii="Times New Roman" w:hAnsi="Times New Roman" w:cs="Times New Roman"/>
          <w:sz w:val="24"/>
          <w:szCs w:val="24"/>
        </w:rPr>
        <w:t>p</w:t>
      </w:r>
      <w:r w:rsidRPr="00DE7FA5">
        <w:rPr>
          <w:rFonts w:ascii="Times New Roman" w:hAnsi="Times New Roman" w:cs="Times New Roman"/>
          <w:sz w:val="24"/>
          <w:szCs w:val="24"/>
        </w:rPr>
        <w:t xml:space="preserve">artnerships? </w:t>
      </w:r>
      <w:r w:rsidRPr="00DE7FA5">
        <w:rPr>
          <w:rFonts w:ascii="Times New Roman" w:hAnsi="Times New Roman" w:cs="Times New Roman"/>
          <w:i/>
          <w:iCs/>
          <w:sz w:val="24"/>
          <w:szCs w:val="24"/>
        </w:rPr>
        <w:t>Against the Grain</w:t>
      </w:r>
      <w:r w:rsidR="002A30FF" w:rsidRPr="00DE7FA5">
        <w:rPr>
          <w:rFonts w:ascii="Times New Roman" w:hAnsi="Times New Roman" w:cs="Times New Roman"/>
          <w:sz w:val="24"/>
          <w:szCs w:val="24"/>
        </w:rPr>
        <w:t>,</w:t>
      </w:r>
      <w:r w:rsidRPr="00DE7FA5">
        <w:rPr>
          <w:rFonts w:ascii="Times New Roman" w:hAnsi="Times New Roman" w:cs="Times New Roman"/>
          <w:sz w:val="24"/>
          <w:szCs w:val="24"/>
        </w:rPr>
        <w:t xml:space="preserve"> </w:t>
      </w:r>
      <w:r w:rsidRPr="00DE7FA5">
        <w:rPr>
          <w:rFonts w:ascii="Times New Roman" w:hAnsi="Times New Roman" w:cs="Times New Roman"/>
          <w:i/>
          <w:iCs/>
          <w:sz w:val="24"/>
          <w:szCs w:val="24"/>
        </w:rPr>
        <w:t>26</w:t>
      </w:r>
      <w:r w:rsidR="002A30FF" w:rsidRPr="00DE7FA5">
        <w:rPr>
          <w:rFonts w:ascii="Times New Roman" w:hAnsi="Times New Roman" w:cs="Times New Roman"/>
          <w:sz w:val="24"/>
          <w:szCs w:val="24"/>
        </w:rPr>
        <w:t>(</w:t>
      </w:r>
      <w:r w:rsidRPr="00DE7FA5">
        <w:rPr>
          <w:rFonts w:ascii="Times New Roman" w:hAnsi="Times New Roman" w:cs="Times New Roman"/>
          <w:sz w:val="24"/>
          <w:szCs w:val="24"/>
        </w:rPr>
        <w:t>1</w:t>
      </w:r>
      <w:r w:rsidR="002A30FF" w:rsidRPr="00DE7FA5">
        <w:rPr>
          <w:rFonts w:ascii="Times New Roman" w:hAnsi="Times New Roman" w:cs="Times New Roman"/>
          <w:sz w:val="24"/>
          <w:szCs w:val="24"/>
        </w:rPr>
        <w:t>)</w:t>
      </w:r>
      <w:r w:rsidRPr="00DE7FA5">
        <w:rPr>
          <w:rFonts w:ascii="Times New Roman" w:hAnsi="Times New Roman" w:cs="Times New Roman"/>
          <w:sz w:val="24"/>
          <w:szCs w:val="24"/>
        </w:rPr>
        <w:t>,</w:t>
      </w:r>
      <w:r w:rsidR="002A30FF" w:rsidRPr="00DE7FA5">
        <w:rPr>
          <w:rFonts w:ascii="Times New Roman" w:hAnsi="Times New Roman" w:cs="Times New Roman"/>
          <w:sz w:val="24"/>
          <w:szCs w:val="24"/>
        </w:rPr>
        <w:t xml:space="preserve"> 60–61</w:t>
      </w:r>
      <w:r w:rsidRPr="00DE7FA5">
        <w:rPr>
          <w:rFonts w:ascii="Times New Roman" w:hAnsi="Times New Roman" w:cs="Times New Roman"/>
          <w:sz w:val="24"/>
          <w:szCs w:val="24"/>
        </w:rPr>
        <w:t>.</w:t>
      </w:r>
      <w:r w:rsidR="008F0D79" w:rsidRPr="00DE7FA5">
        <w:rPr>
          <w:rFonts w:ascii="Times New Roman" w:hAnsi="Times New Roman" w:cs="Times New Roman"/>
          <w:sz w:val="24"/>
          <w:szCs w:val="24"/>
        </w:rPr>
        <w:t xml:space="preserve"> Retrieved from DOI: </w:t>
      </w:r>
      <w:hyperlink r:id="rId8" w:history="1">
        <w:r w:rsidR="008F0D79" w:rsidRPr="00DE7FA5">
          <w:rPr>
            <w:rStyle w:val="Hyperlink"/>
            <w:rFonts w:ascii="Times New Roman" w:hAnsi="Times New Roman" w:cs="Times New Roman"/>
            <w:sz w:val="24"/>
            <w:szCs w:val="24"/>
          </w:rPr>
          <w:t>https://doi.org/10.7771/2380-176X.6668</w:t>
        </w:r>
      </w:hyperlink>
    </w:p>
    <w:p w14:paraId="2AEFC7A9" w14:textId="77777777" w:rsidR="00B76AFC" w:rsidRPr="00DE7FA5" w:rsidRDefault="00B76AFC" w:rsidP="00B76AFC">
      <w:pPr>
        <w:spacing w:after="0" w:line="480" w:lineRule="auto"/>
        <w:ind w:left="720" w:hanging="720"/>
        <w:rPr>
          <w:rFonts w:ascii="Times New Roman" w:hAnsi="Times New Roman" w:cs="Times New Roman"/>
          <w:sz w:val="24"/>
          <w:szCs w:val="24"/>
        </w:rPr>
      </w:pPr>
      <w:proofErr w:type="spellStart"/>
      <w:r w:rsidRPr="00DE7FA5">
        <w:rPr>
          <w:rFonts w:ascii="Times New Roman" w:hAnsi="Times New Roman" w:cs="Times New Roman"/>
          <w:sz w:val="24"/>
          <w:szCs w:val="24"/>
        </w:rPr>
        <w:t>Kennison</w:t>
      </w:r>
      <w:proofErr w:type="spellEnd"/>
      <w:r w:rsidRPr="00DE7FA5">
        <w:rPr>
          <w:rFonts w:ascii="Times New Roman" w:hAnsi="Times New Roman" w:cs="Times New Roman"/>
          <w:sz w:val="24"/>
          <w:szCs w:val="24"/>
        </w:rPr>
        <w:t xml:space="preserve">, R., </w:t>
      </w:r>
      <w:proofErr w:type="spellStart"/>
      <w:r w:rsidRPr="00DE7FA5">
        <w:rPr>
          <w:rFonts w:ascii="Times New Roman" w:hAnsi="Times New Roman" w:cs="Times New Roman"/>
          <w:sz w:val="24"/>
          <w:szCs w:val="24"/>
        </w:rPr>
        <w:t>Panourgiá</w:t>
      </w:r>
      <w:proofErr w:type="spellEnd"/>
      <w:r w:rsidRPr="00DE7FA5">
        <w:rPr>
          <w:rFonts w:ascii="Times New Roman" w:hAnsi="Times New Roman" w:cs="Times New Roman"/>
          <w:sz w:val="24"/>
          <w:szCs w:val="24"/>
        </w:rPr>
        <w:t xml:space="preserve">, N., &amp; Tartar, H. (2010). Dangerous citizens online: A case study of an author-press-library partnership. </w:t>
      </w:r>
      <w:r w:rsidRPr="00DE7FA5">
        <w:rPr>
          <w:rFonts w:ascii="Times New Roman" w:hAnsi="Times New Roman" w:cs="Times New Roman"/>
          <w:i/>
          <w:iCs/>
          <w:sz w:val="24"/>
          <w:szCs w:val="24"/>
        </w:rPr>
        <w:t>Serials: The Journal for the Serials Community</w:t>
      </w:r>
      <w:r w:rsidRPr="00DE7FA5">
        <w:rPr>
          <w:rFonts w:ascii="Times New Roman" w:hAnsi="Times New Roman" w:cs="Times New Roman"/>
          <w:sz w:val="24"/>
          <w:szCs w:val="24"/>
        </w:rPr>
        <w:t xml:space="preserve">, </w:t>
      </w:r>
      <w:r w:rsidRPr="00DE7FA5">
        <w:rPr>
          <w:rFonts w:ascii="Times New Roman" w:hAnsi="Times New Roman" w:cs="Times New Roman"/>
          <w:i/>
          <w:iCs/>
          <w:sz w:val="24"/>
          <w:szCs w:val="24"/>
        </w:rPr>
        <w:t>23</w:t>
      </w:r>
      <w:r w:rsidRPr="00DE7FA5">
        <w:rPr>
          <w:rFonts w:ascii="Times New Roman" w:hAnsi="Times New Roman" w:cs="Times New Roman"/>
          <w:sz w:val="24"/>
          <w:szCs w:val="24"/>
        </w:rPr>
        <w:t xml:space="preserve">(2), 145–149. Retrieved from </w:t>
      </w:r>
      <w:hyperlink r:id="rId9" w:history="1">
        <w:r w:rsidRPr="00DE7FA5">
          <w:rPr>
            <w:rStyle w:val="Hyperlink"/>
            <w:rFonts w:ascii="Times New Roman" w:hAnsi="Times New Roman" w:cs="Times New Roman"/>
            <w:sz w:val="24"/>
            <w:szCs w:val="24"/>
          </w:rPr>
          <w:t>https://doi-org.libaccess.sjlibrary.org/10.1629/23145</w:t>
        </w:r>
      </w:hyperlink>
    </w:p>
    <w:p w14:paraId="630CA2A1" w14:textId="78C45306" w:rsidR="00A95952" w:rsidRPr="00DE7FA5" w:rsidRDefault="00A95952" w:rsidP="00DE7FA5">
      <w:pPr>
        <w:spacing w:after="0" w:line="480" w:lineRule="auto"/>
        <w:ind w:left="720" w:hanging="720"/>
        <w:rPr>
          <w:rFonts w:ascii="Times New Roman" w:hAnsi="Times New Roman" w:cs="Times New Roman"/>
          <w:sz w:val="24"/>
          <w:szCs w:val="24"/>
        </w:rPr>
      </w:pPr>
      <w:r w:rsidRPr="00DE7FA5">
        <w:rPr>
          <w:rFonts w:ascii="Times New Roman" w:hAnsi="Times New Roman" w:cs="Times New Roman"/>
          <w:sz w:val="24"/>
          <w:szCs w:val="24"/>
        </w:rPr>
        <w:t xml:space="preserve">Li, Y., Lippincott, S. K., Hare, S., Wittenberg, J., </w:t>
      </w:r>
      <w:proofErr w:type="spellStart"/>
      <w:r w:rsidRPr="00DE7FA5">
        <w:rPr>
          <w:rFonts w:ascii="Times New Roman" w:hAnsi="Times New Roman" w:cs="Times New Roman"/>
          <w:sz w:val="24"/>
          <w:szCs w:val="24"/>
        </w:rPr>
        <w:t>Preate</w:t>
      </w:r>
      <w:proofErr w:type="spellEnd"/>
      <w:r w:rsidRPr="00DE7FA5">
        <w:rPr>
          <w:rFonts w:ascii="Times New Roman" w:hAnsi="Times New Roman" w:cs="Times New Roman"/>
          <w:sz w:val="24"/>
          <w:szCs w:val="24"/>
        </w:rPr>
        <w:t xml:space="preserve">, S. M., Page, A., &amp; </w:t>
      </w:r>
      <w:proofErr w:type="spellStart"/>
      <w:r w:rsidRPr="00DE7FA5">
        <w:rPr>
          <w:rFonts w:ascii="Times New Roman" w:hAnsi="Times New Roman" w:cs="Times New Roman"/>
          <w:sz w:val="24"/>
          <w:szCs w:val="24"/>
        </w:rPr>
        <w:t>Guiod</w:t>
      </w:r>
      <w:proofErr w:type="spellEnd"/>
      <w:r w:rsidRPr="00DE7FA5">
        <w:rPr>
          <w:rFonts w:ascii="Times New Roman" w:hAnsi="Times New Roman" w:cs="Times New Roman"/>
          <w:sz w:val="24"/>
          <w:szCs w:val="24"/>
        </w:rPr>
        <w:t xml:space="preserve">, S. E. (2018). The Library-Press partnership: An overview and two case studies. </w:t>
      </w:r>
      <w:r w:rsidRPr="00DE7FA5">
        <w:rPr>
          <w:rFonts w:ascii="Times New Roman" w:hAnsi="Times New Roman" w:cs="Times New Roman"/>
          <w:i/>
          <w:iCs/>
          <w:sz w:val="24"/>
          <w:szCs w:val="24"/>
        </w:rPr>
        <w:t>Library Trends</w:t>
      </w:r>
      <w:r w:rsidRPr="00DE7FA5">
        <w:rPr>
          <w:rFonts w:ascii="Times New Roman" w:hAnsi="Times New Roman" w:cs="Times New Roman"/>
          <w:sz w:val="24"/>
          <w:szCs w:val="24"/>
        </w:rPr>
        <w:t xml:space="preserve">, </w:t>
      </w:r>
      <w:r w:rsidRPr="00DE7FA5">
        <w:rPr>
          <w:rFonts w:ascii="Times New Roman" w:hAnsi="Times New Roman" w:cs="Times New Roman"/>
          <w:i/>
          <w:iCs/>
          <w:sz w:val="24"/>
          <w:szCs w:val="24"/>
        </w:rPr>
        <w:t>67</w:t>
      </w:r>
      <w:r w:rsidRPr="00DE7FA5">
        <w:rPr>
          <w:rFonts w:ascii="Times New Roman" w:hAnsi="Times New Roman" w:cs="Times New Roman"/>
          <w:sz w:val="24"/>
          <w:szCs w:val="24"/>
        </w:rPr>
        <w:t xml:space="preserve">(2), 319–334. </w:t>
      </w:r>
      <w:hyperlink r:id="rId10" w:history="1">
        <w:r w:rsidR="008F0D79" w:rsidRPr="00DE7FA5">
          <w:rPr>
            <w:rStyle w:val="Hyperlink"/>
            <w:rFonts w:ascii="Times New Roman" w:hAnsi="Times New Roman" w:cs="Times New Roman"/>
            <w:sz w:val="24"/>
            <w:szCs w:val="24"/>
          </w:rPr>
          <w:t>https://doi-org.libaccess.sjlibrary.org/10.1353/lib.2018.0039</w:t>
        </w:r>
      </w:hyperlink>
    </w:p>
    <w:p w14:paraId="26686AA9" w14:textId="2C0964C5" w:rsidR="00C95D5A" w:rsidRPr="00DE7FA5" w:rsidRDefault="00411FA1" w:rsidP="00DE7FA5">
      <w:pPr>
        <w:spacing w:after="0" w:line="480" w:lineRule="auto"/>
        <w:ind w:left="720" w:hanging="720"/>
        <w:rPr>
          <w:rFonts w:ascii="Times New Roman" w:hAnsi="Times New Roman" w:cs="Times New Roman"/>
          <w:sz w:val="24"/>
          <w:szCs w:val="24"/>
        </w:rPr>
      </w:pPr>
      <w:r w:rsidRPr="00DE7FA5">
        <w:rPr>
          <w:rFonts w:ascii="Times New Roman" w:hAnsi="Times New Roman" w:cs="Times New Roman"/>
          <w:sz w:val="24"/>
          <w:szCs w:val="24"/>
        </w:rPr>
        <w:t>Watkinson, C. (2016)</w:t>
      </w:r>
      <w:r w:rsidR="00543E5D" w:rsidRPr="00DE7FA5">
        <w:rPr>
          <w:rFonts w:ascii="Times New Roman" w:hAnsi="Times New Roman" w:cs="Times New Roman"/>
          <w:sz w:val="24"/>
          <w:szCs w:val="24"/>
        </w:rPr>
        <w:t xml:space="preserve">. Why marriage matters: A North American perspective on press/library partnerships. </w:t>
      </w:r>
      <w:r w:rsidR="00543E5D" w:rsidRPr="00DE7FA5">
        <w:rPr>
          <w:rFonts w:ascii="Times New Roman" w:hAnsi="Times New Roman" w:cs="Times New Roman"/>
          <w:i/>
          <w:iCs/>
          <w:sz w:val="24"/>
          <w:szCs w:val="24"/>
        </w:rPr>
        <w:t>Learned Publishing</w:t>
      </w:r>
      <w:r w:rsidR="00543E5D" w:rsidRPr="00DE7FA5">
        <w:rPr>
          <w:rFonts w:ascii="Times New Roman" w:hAnsi="Times New Roman" w:cs="Times New Roman"/>
          <w:sz w:val="24"/>
          <w:szCs w:val="24"/>
        </w:rPr>
        <w:t xml:space="preserve">, </w:t>
      </w:r>
      <w:r w:rsidR="00543E5D" w:rsidRPr="00DE7FA5">
        <w:rPr>
          <w:rFonts w:ascii="Times New Roman" w:hAnsi="Times New Roman" w:cs="Times New Roman"/>
          <w:i/>
          <w:iCs/>
          <w:sz w:val="24"/>
          <w:szCs w:val="24"/>
        </w:rPr>
        <w:t>29</w:t>
      </w:r>
      <w:r w:rsidR="007C0702" w:rsidRPr="00DE7FA5">
        <w:rPr>
          <w:rFonts w:ascii="Times New Roman" w:hAnsi="Times New Roman" w:cs="Times New Roman"/>
          <w:sz w:val="24"/>
          <w:szCs w:val="24"/>
        </w:rPr>
        <w:t>(S1)</w:t>
      </w:r>
      <w:r w:rsidR="00543E5D" w:rsidRPr="00DE7FA5">
        <w:rPr>
          <w:rFonts w:ascii="Times New Roman" w:hAnsi="Times New Roman" w:cs="Times New Roman"/>
          <w:sz w:val="24"/>
          <w:szCs w:val="24"/>
        </w:rPr>
        <w:t>, 343–347.</w:t>
      </w:r>
      <w:r w:rsidR="00C95D5A" w:rsidRPr="00DE7FA5">
        <w:rPr>
          <w:rFonts w:ascii="Times New Roman" w:hAnsi="Times New Roman" w:cs="Times New Roman"/>
          <w:sz w:val="24"/>
          <w:szCs w:val="24"/>
        </w:rPr>
        <w:t xml:space="preserve"> Retrieved from </w:t>
      </w:r>
      <w:hyperlink r:id="rId11" w:history="1">
        <w:r w:rsidR="007C0702" w:rsidRPr="00DE7FA5">
          <w:rPr>
            <w:rStyle w:val="Hyperlink"/>
            <w:rFonts w:ascii="Times New Roman" w:hAnsi="Times New Roman" w:cs="Times New Roman"/>
            <w:sz w:val="24"/>
            <w:szCs w:val="24"/>
          </w:rPr>
          <w:t>https://doi-org.libaccess.sjlibrary.org/10.1002/leap.1044</w:t>
        </w:r>
      </w:hyperlink>
    </w:p>
    <w:sectPr w:rsidR="00C95D5A" w:rsidRPr="00DE7FA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5769" w14:textId="77777777" w:rsidR="006230F1" w:rsidRDefault="006230F1" w:rsidP="006230F1">
      <w:pPr>
        <w:spacing w:after="0" w:line="240" w:lineRule="auto"/>
      </w:pPr>
      <w:r>
        <w:separator/>
      </w:r>
    </w:p>
  </w:endnote>
  <w:endnote w:type="continuationSeparator" w:id="0">
    <w:p w14:paraId="3DB10DEA" w14:textId="77777777" w:rsidR="006230F1" w:rsidRDefault="006230F1" w:rsidP="00623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2882" w14:textId="77777777" w:rsidR="006230F1" w:rsidRDefault="006230F1" w:rsidP="006230F1">
      <w:pPr>
        <w:spacing w:after="0" w:line="240" w:lineRule="auto"/>
      </w:pPr>
      <w:r>
        <w:separator/>
      </w:r>
    </w:p>
  </w:footnote>
  <w:footnote w:type="continuationSeparator" w:id="0">
    <w:p w14:paraId="2B3D98F4" w14:textId="77777777" w:rsidR="006230F1" w:rsidRDefault="006230F1" w:rsidP="00623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sz w:val="24"/>
        <w:szCs w:val="24"/>
      </w:rPr>
      <w:id w:val="84965657"/>
      <w:docPartObj>
        <w:docPartGallery w:val="Page Numbers (Top of Page)"/>
        <w:docPartUnique/>
      </w:docPartObj>
    </w:sdtPr>
    <w:sdtEndPr>
      <w:rPr>
        <w:noProof/>
      </w:rPr>
    </w:sdtEndPr>
    <w:sdtContent>
      <w:p w14:paraId="4F4F304B" w14:textId="32ADBA9C" w:rsidR="006230F1" w:rsidRPr="005E7298" w:rsidRDefault="00FB2B7E" w:rsidP="006230F1">
        <w:pPr>
          <w:tabs>
            <w:tab w:val="right" w:pos="918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PRES</w:t>
        </w:r>
        <w:r w:rsidR="006230F1" w:rsidRPr="005E7298">
          <w:rPr>
            <w:rFonts w:ascii="Times New Roman" w:hAnsi="Times New Roman" w:cs="Times New Roman"/>
            <w:b/>
            <w:bCs/>
            <w:sz w:val="24"/>
            <w:szCs w:val="24"/>
          </w:rPr>
          <w:t>S</w:t>
        </w:r>
        <w:r>
          <w:rPr>
            <w:rFonts w:ascii="Times New Roman" w:hAnsi="Times New Roman" w:cs="Times New Roman"/>
            <w:b/>
            <w:bCs/>
            <w:sz w:val="24"/>
            <w:szCs w:val="24"/>
          </w:rPr>
          <w:t>-LIBRARY INTEGRATION</w:t>
        </w:r>
        <w:r w:rsidR="006230F1" w:rsidRPr="005E7298">
          <w:rPr>
            <w:rFonts w:ascii="Times New Roman" w:hAnsi="Times New Roman" w:cs="Times New Roman"/>
            <w:b/>
            <w:bCs/>
            <w:sz w:val="24"/>
            <w:szCs w:val="24"/>
          </w:rPr>
          <w:tab/>
        </w:r>
        <w:r w:rsidR="006230F1">
          <w:rPr>
            <w:rFonts w:ascii="Times New Roman" w:hAnsi="Times New Roman" w:cs="Times New Roman"/>
            <w:b/>
            <w:bCs/>
            <w:sz w:val="24"/>
            <w:szCs w:val="24"/>
          </w:rPr>
          <w:t xml:space="preserve">  </w:t>
        </w:r>
        <w:r w:rsidR="006230F1" w:rsidRPr="005E7298">
          <w:rPr>
            <w:rFonts w:ascii="Times New Roman" w:hAnsi="Times New Roman" w:cs="Times New Roman"/>
            <w:b/>
            <w:bCs/>
            <w:sz w:val="24"/>
            <w:szCs w:val="24"/>
          </w:rPr>
          <w:t xml:space="preserve"> </w:t>
        </w:r>
        <w:r w:rsidR="006230F1" w:rsidRPr="005E7298">
          <w:rPr>
            <w:rFonts w:ascii="Times New Roman" w:hAnsi="Times New Roman" w:cs="Times New Roman"/>
            <w:b/>
            <w:bCs/>
            <w:sz w:val="24"/>
            <w:szCs w:val="24"/>
          </w:rPr>
          <w:fldChar w:fldCharType="begin"/>
        </w:r>
        <w:r w:rsidR="006230F1" w:rsidRPr="005E7298">
          <w:rPr>
            <w:rFonts w:ascii="Times New Roman" w:hAnsi="Times New Roman" w:cs="Times New Roman"/>
            <w:b/>
            <w:bCs/>
            <w:sz w:val="24"/>
            <w:szCs w:val="24"/>
          </w:rPr>
          <w:instrText xml:space="preserve"> PAGE   \* MERGEFORMAT </w:instrText>
        </w:r>
        <w:r w:rsidR="006230F1" w:rsidRPr="005E7298">
          <w:rPr>
            <w:rFonts w:ascii="Times New Roman" w:hAnsi="Times New Roman" w:cs="Times New Roman"/>
            <w:b/>
            <w:bCs/>
            <w:sz w:val="24"/>
            <w:szCs w:val="24"/>
          </w:rPr>
          <w:fldChar w:fldCharType="separate"/>
        </w:r>
        <w:r w:rsidR="006230F1">
          <w:rPr>
            <w:rFonts w:ascii="Times New Roman" w:hAnsi="Times New Roman" w:cs="Times New Roman"/>
            <w:b/>
            <w:bCs/>
            <w:sz w:val="24"/>
            <w:szCs w:val="24"/>
          </w:rPr>
          <w:t>2</w:t>
        </w:r>
        <w:r w:rsidR="006230F1" w:rsidRPr="005E7298">
          <w:rPr>
            <w:rFonts w:ascii="Times New Roman" w:hAnsi="Times New Roman" w:cs="Times New Roman"/>
            <w:b/>
            <w:bCs/>
            <w:noProof/>
            <w:sz w:val="24"/>
            <w:szCs w:val="24"/>
          </w:rPr>
          <w:fldChar w:fldCharType="end"/>
        </w:r>
      </w:p>
    </w:sdtContent>
  </w:sdt>
  <w:p w14:paraId="6B0048B3" w14:textId="77777777" w:rsidR="006230F1" w:rsidRDefault="00623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A2638"/>
    <w:multiLevelType w:val="hybridMultilevel"/>
    <w:tmpl w:val="C57CA67C"/>
    <w:lvl w:ilvl="0" w:tplc="464A1382">
      <w:start w:val="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C5"/>
    <w:rsid w:val="0003231A"/>
    <w:rsid w:val="0008239D"/>
    <w:rsid w:val="000A62EE"/>
    <w:rsid w:val="000F4307"/>
    <w:rsid w:val="001A32CE"/>
    <w:rsid w:val="001A3D2D"/>
    <w:rsid w:val="001E4FB7"/>
    <w:rsid w:val="00267242"/>
    <w:rsid w:val="002A30FF"/>
    <w:rsid w:val="002F7E53"/>
    <w:rsid w:val="00380A93"/>
    <w:rsid w:val="003E0ADA"/>
    <w:rsid w:val="00411FA1"/>
    <w:rsid w:val="004C038E"/>
    <w:rsid w:val="004C2972"/>
    <w:rsid w:val="00525CEE"/>
    <w:rsid w:val="00542770"/>
    <w:rsid w:val="0054372C"/>
    <w:rsid w:val="00543E5D"/>
    <w:rsid w:val="00593B1F"/>
    <w:rsid w:val="005A5B9F"/>
    <w:rsid w:val="005C3EB8"/>
    <w:rsid w:val="005D74AA"/>
    <w:rsid w:val="005F7C92"/>
    <w:rsid w:val="006073CA"/>
    <w:rsid w:val="006230F1"/>
    <w:rsid w:val="006535F2"/>
    <w:rsid w:val="006A4A40"/>
    <w:rsid w:val="006B163A"/>
    <w:rsid w:val="007138DE"/>
    <w:rsid w:val="007B3ACD"/>
    <w:rsid w:val="007C06D4"/>
    <w:rsid w:val="007C0702"/>
    <w:rsid w:val="007F2D1C"/>
    <w:rsid w:val="007F7F99"/>
    <w:rsid w:val="00822371"/>
    <w:rsid w:val="00827D14"/>
    <w:rsid w:val="00841896"/>
    <w:rsid w:val="0085606E"/>
    <w:rsid w:val="00870266"/>
    <w:rsid w:val="008A759C"/>
    <w:rsid w:val="008F0D79"/>
    <w:rsid w:val="00946CE8"/>
    <w:rsid w:val="009B40C5"/>
    <w:rsid w:val="00A125C4"/>
    <w:rsid w:val="00A25814"/>
    <w:rsid w:val="00A66E85"/>
    <w:rsid w:val="00A74309"/>
    <w:rsid w:val="00A83006"/>
    <w:rsid w:val="00A95952"/>
    <w:rsid w:val="00AA15B8"/>
    <w:rsid w:val="00AA3954"/>
    <w:rsid w:val="00AC0EB5"/>
    <w:rsid w:val="00AC35B2"/>
    <w:rsid w:val="00B76AFC"/>
    <w:rsid w:val="00BA0494"/>
    <w:rsid w:val="00BF0191"/>
    <w:rsid w:val="00C101E1"/>
    <w:rsid w:val="00C95D5A"/>
    <w:rsid w:val="00CB60C5"/>
    <w:rsid w:val="00CC46A3"/>
    <w:rsid w:val="00CC5363"/>
    <w:rsid w:val="00D0433F"/>
    <w:rsid w:val="00D57BE8"/>
    <w:rsid w:val="00D7585E"/>
    <w:rsid w:val="00DE7FA5"/>
    <w:rsid w:val="00E45065"/>
    <w:rsid w:val="00E62F86"/>
    <w:rsid w:val="00ED484F"/>
    <w:rsid w:val="00F136A0"/>
    <w:rsid w:val="00F958DB"/>
    <w:rsid w:val="00FB2B7E"/>
    <w:rsid w:val="00FE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532959"/>
  <w15:chartTrackingRefBased/>
  <w15:docId w15:val="{8C0195EF-6FFF-441C-9639-8ACAF391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D2D"/>
    <w:pPr>
      <w:ind w:left="720"/>
      <w:contextualSpacing/>
    </w:pPr>
  </w:style>
  <w:style w:type="character" w:styleId="Hyperlink">
    <w:name w:val="Hyperlink"/>
    <w:basedOn w:val="DefaultParagraphFont"/>
    <w:uiPriority w:val="99"/>
    <w:unhideWhenUsed/>
    <w:rsid w:val="008F0D79"/>
    <w:rPr>
      <w:color w:val="0563C1" w:themeColor="hyperlink"/>
      <w:u w:val="single"/>
    </w:rPr>
  </w:style>
  <w:style w:type="character" w:styleId="UnresolvedMention">
    <w:name w:val="Unresolved Mention"/>
    <w:basedOn w:val="DefaultParagraphFont"/>
    <w:uiPriority w:val="99"/>
    <w:semiHidden/>
    <w:unhideWhenUsed/>
    <w:rsid w:val="008F0D79"/>
    <w:rPr>
      <w:color w:val="605E5C"/>
      <w:shd w:val="clear" w:color="auto" w:fill="E1DFDD"/>
    </w:rPr>
  </w:style>
  <w:style w:type="paragraph" w:styleId="Header">
    <w:name w:val="header"/>
    <w:basedOn w:val="Normal"/>
    <w:link w:val="HeaderChar"/>
    <w:uiPriority w:val="99"/>
    <w:unhideWhenUsed/>
    <w:rsid w:val="00623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0F1"/>
  </w:style>
  <w:style w:type="paragraph" w:styleId="Footer">
    <w:name w:val="footer"/>
    <w:basedOn w:val="Normal"/>
    <w:link w:val="FooterChar"/>
    <w:uiPriority w:val="99"/>
    <w:unhideWhenUsed/>
    <w:rsid w:val="00623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0F1"/>
  </w:style>
  <w:style w:type="paragraph" w:styleId="BalloonText">
    <w:name w:val="Balloon Text"/>
    <w:basedOn w:val="Normal"/>
    <w:link w:val="BalloonTextChar"/>
    <w:uiPriority w:val="99"/>
    <w:semiHidden/>
    <w:unhideWhenUsed/>
    <w:rsid w:val="00822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3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771/2380-176X.66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ebscohost-com.libaccess.sjlibrary.org/ehost/detail/detail?vid=0&amp;sid=3d636ff7-1e3f-4971-a202-8cdd3b264379%40sdc-v-sessmgr02&amp;bdata=JnNpdGU9ZWhvc3QtbGl2ZSZzY29wZT1zaXR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libaccess.sjlibrary.org/10.1002/leap.1044" TargetMode="External"/><Relationship Id="rId5" Type="http://schemas.openxmlformats.org/officeDocument/2006/relationships/footnotes" Target="footnotes.xml"/><Relationship Id="rId10" Type="http://schemas.openxmlformats.org/officeDocument/2006/relationships/hyperlink" Target="https://doi-org.libaccess.sjlibrary.org/10.1353/lib.2018.0039" TargetMode="External"/><Relationship Id="rId4" Type="http://schemas.openxmlformats.org/officeDocument/2006/relationships/webSettings" Target="webSettings.xml"/><Relationship Id="rId9" Type="http://schemas.openxmlformats.org/officeDocument/2006/relationships/hyperlink" Target="https://doi-org.libaccess.sjlibrary.org/10.1629/231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Sue</dc:creator>
  <cp:keywords/>
  <dc:description/>
  <cp:lastModifiedBy>Jason Sue</cp:lastModifiedBy>
  <cp:revision>2</cp:revision>
  <cp:lastPrinted>2020-10-13T02:10:00Z</cp:lastPrinted>
  <dcterms:created xsi:type="dcterms:W3CDTF">2021-11-14T03:15:00Z</dcterms:created>
  <dcterms:modified xsi:type="dcterms:W3CDTF">2021-11-14T03:15:00Z</dcterms:modified>
</cp:coreProperties>
</file>